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9DFDB" w14:textId="501774AC" w:rsidR="00750C0F" w:rsidRPr="0011631E" w:rsidRDefault="00750C0F" w:rsidP="00750C0F">
      <w:pPr>
        <w:spacing w:line="276" w:lineRule="auto"/>
        <w:jc w:val="center"/>
        <w:rPr>
          <w:b/>
          <w:bCs/>
          <w:sz w:val="32"/>
          <w:szCs w:val="32"/>
        </w:rPr>
      </w:pPr>
      <w:r w:rsidRPr="00E34BEA">
        <w:rPr>
          <w:b/>
          <w:bCs/>
          <w:sz w:val="32"/>
          <w:szCs w:val="32"/>
        </w:rPr>
        <w:t>The PEACE PLUS Programme</w:t>
      </w:r>
      <w:r>
        <w:rPr>
          <w:b/>
          <w:bCs/>
          <w:sz w:val="32"/>
          <w:szCs w:val="32"/>
        </w:rPr>
        <w:t xml:space="preserve"> </w:t>
      </w:r>
      <w:r w:rsidR="001D185A">
        <w:rPr>
          <w:b/>
          <w:bCs/>
          <w:sz w:val="32"/>
          <w:szCs w:val="32"/>
        </w:rPr>
        <w:t>(2021-2027)</w:t>
      </w:r>
      <w:r>
        <w:rPr>
          <w:b/>
          <w:bCs/>
          <w:sz w:val="32"/>
          <w:szCs w:val="32"/>
        </w:rPr>
        <w:t>- Business Sector</w:t>
      </w:r>
    </w:p>
    <w:tbl>
      <w:tblPr>
        <w:tblStyle w:val="TableGrid"/>
        <w:tblW w:w="0" w:type="auto"/>
        <w:tblLook w:val="04A0" w:firstRow="1" w:lastRow="0" w:firstColumn="1" w:lastColumn="0" w:noHBand="0" w:noVBand="1"/>
      </w:tblPr>
      <w:tblGrid>
        <w:gridCol w:w="9016"/>
      </w:tblGrid>
      <w:tr w:rsidR="00750C0F" w14:paraId="08A53544" w14:textId="77777777" w:rsidTr="00D51AA2">
        <w:tc>
          <w:tcPr>
            <w:tcW w:w="9016" w:type="dxa"/>
            <w:shd w:val="clear" w:color="auto" w:fill="F2F2F2" w:themeFill="background1" w:themeFillShade="F2"/>
          </w:tcPr>
          <w:p w14:paraId="0212AD8F" w14:textId="4F25F73A" w:rsidR="00063FE1" w:rsidRDefault="00750C0F" w:rsidP="00D51AA2">
            <w:pPr>
              <w:jc w:val="both"/>
              <w:rPr>
                <w:rFonts w:cstheme="minorHAnsi"/>
              </w:rPr>
            </w:pPr>
            <w:r w:rsidRPr="009931A3">
              <w:rPr>
                <w:b/>
                <w:bCs/>
                <w:sz w:val="24"/>
                <w:szCs w:val="24"/>
              </w:rPr>
              <w:t>PEACE PLUS is a €1bn investment in the economic</w:t>
            </w:r>
            <w:r w:rsidR="00DB6161">
              <w:rPr>
                <w:b/>
                <w:bCs/>
                <w:sz w:val="24"/>
                <w:szCs w:val="24"/>
              </w:rPr>
              <w:t>,</w:t>
            </w:r>
            <w:r w:rsidRPr="009931A3">
              <w:rPr>
                <w:b/>
                <w:bCs/>
                <w:sz w:val="24"/>
                <w:szCs w:val="24"/>
              </w:rPr>
              <w:t xml:space="preserve"> social</w:t>
            </w:r>
            <w:r>
              <w:rPr>
                <w:b/>
                <w:bCs/>
                <w:sz w:val="24"/>
                <w:szCs w:val="24"/>
              </w:rPr>
              <w:t xml:space="preserve"> </w:t>
            </w:r>
            <w:r w:rsidRPr="009931A3">
              <w:rPr>
                <w:b/>
                <w:bCs/>
                <w:sz w:val="24"/>
                <w:szCs w:val="24"/>
              </w:rPr>
              <w:t>and environmental development of Northern Ireland and the border counties of Ireland</w:t>
            </w:r>
            <w:r>
              <w:rPr>
                <w:b/>
                <w:bCs/>
                <w:sz w:val="24"/>
                <w:szCs w:val="24"/>
              </w:rPr>
              <w:t xml:space="preserve"> (the Programme area)</w:t>
            </w:r>
            <w:r w:rsidR="00F57391">
              <w:rPr>
                <w:b/>
                <w:bCs/>
                <w:sz w:val="24"/>
                <w:szCs w:val="24"/>
              </w:rPr>
              <w:t>.</w:t>
            </w:r>
            <w:r w:rsidR="001D185A" w:rsidRPr="00B63966">
              <w:rPr>
                <w:rFonts w:eastAsia="Times New Roman" w:cstheme="minorHAnsi"/>
                <w:lang w:eastAsia="en-GB"/>
              </w:rPr>
              <w:t xml:space="preserve"> </w:t>
            </w:r>
            <w:r w:rsidR="00F57391">
              <w:t>It</w:t>
            </w:r>
            <w:r w:rsidRPr="00B63966">
              <w:rPr>
                <w:rFonts w:cstheme="minorHAnsi"/>
              </w:rPr>
              <w:t xml:space="preserve"> </w:t>
            </w:r>
            <w:r w:rsidR="00383BE4">
              <w:rPr>
                <w:rFonts w:cstheme="minorHAnsi"/>
              </w:rPr>
              <w:t xml:space="preserve">is managed by the Special EU Programme Body (SEUPB) and </w:t>
            </w:r>
            <w:r>
              <w:rPr>
                <w:rFonts w:cstheme="minorHAnsi"/>
              </w:rPr>
              <w:t xml:space="preserve">combines </w:t>
            </w:r>
            <w:r>
              <w:t xml:space="preserve">the successful cross border </w:t>
            </w:r>
            <w:r w:rsidRPr="00B63966">
              <w:t>PEACE and INTERREG Programmes</w:t>
            </w:r>
            <w:r>
              <w:t xml:space="preserve"> to </w:t>
            </w:r>
            <w:r w:rsidR="00383BE4">
              <w:t xml:space="preserve">support </w:t>
            </w:r>
            <w:r w:rsidR="00383BE4">
              <w:rPr>
                <w:rFonts w:cstheme="minorHAnsi"/>
              </w:rPr>
              <w:t>p</w:t>
            </w:r>
            <w:r w:rsidRPr="00B63966">
              <w:rPr>
                <w:rFonts w:cstheme="minorHAnsi"/>
              </w:rPr>
              <w:t xml:space="preserve">eace, </w:t>
            </w:r>
            <w:r w:rsidR="00383BE4">
              <w:rPr>
                <w:rFonts w:cstheme="minorHAnsi"/>
              </w:rPr>
              <w:t xml:space="preserve">stability and </w:t>
            </w:r>
            <w:r w:rsidRPr="00B63966">
              <w:rPr>
                <w:rFonts w:cstheme="minorHAnsi"/>
              </w:rPr>
              <w:t>prosper</w:t>
            </w:r>
            <w:r w:rsidR="00383BE4">
              <w:rPr>
                <w:rFonts w:cstheme="minorHAnsi"/>
              </w:rPr>
              <w:t>ity</w:t>
            </w:r>
            <w:r>
              <w:rPr>
                <w:rFonts w:cstheme="minorHAnsi"/>
              </w:rPr>
              <w:t xml:space="preserve">. </w:t>
            </w:r>
            <w:r w:rsidR="00715704" w:rsidRPr="00B63966">
              <w:rPr>
                <w:rFonts w:eastAsia="Times New Roman" w:cstheme="minorHAnsi"/>
                <w:lang w:eastAsia="en-GB"/>
              </w:rPr>
              <w:t>This will be achieved by funding activities that promote peace and reconciliation across</w:t>
            </w:r>
            <w:r w:rsidR="00715704">
              <w:rPr>
                <w:rFonts w:eastAsia="Times New Roman" w:cstheme="minorHAnsi"/>
                <w:lang w:eastAsia="en-GB"/>
              </w:rPr>
              <w:t xml:space="preserve"> six</w:t>
            </w:r>
            <w:r w:rsidR="00715704" w:rsidRPr="00B63966">
              <w:rPr>
                <w:rFonts w:eastAsia="Times New Roman" w:cstheme="minorHAnsi"/>
                <w:lang w:eastAsia="en-GB"/>
              </w:rPr>
              <w:t xml:space="preserve"> </w:t>
            </w:r>
            <w:r w:rsidR="00715704">
              <w:rPr>
                <w:rFonts w:eastAsia="Times New Roman" w:cstheme="minorHAnsi"/>
                <w:lang w:eastAsia="en-GB"/>
              </w:rPr>
              <w:t>t</w:t>
            </w:r>
            <w:r w:rsidR="00715704" w:rsidRPr="00B63966">
              <w:rPr>
                <w:rFonts w:eastAsia="Times New Roman" w:cstheme="minorHAnsi"/>
                <w:lang w:eastAsia="en-GB"/>
              </w:rPr>
              <w:t>hemes, which encompass 21 individual investment areas</w:t>
            </w:r>
            <w:r w:rsidR="00715704">
              <w:rPr>
                <w:rFonts w:eastAsia="Times New Roman" w:cstheme="minorHAnsi"/>
                <w:lang w:eastAsia="en-GB"/>
              </w:rPr>
              <w:t xml:space="preserve"> as follows:</w:t>
            </w:r>
          </w:p>
          <w:p w14:paraId="754234DF" w14:textId="77777777" w:rsidR="00577C95" w:rsidRDefault="001D185A" w:rsidP="00D51AA2">
            <w:pPr>
              <w:jc w:val="both"/>
              <w:rPr>
                <w:rFonts w:eastAsia="Times New Roman" w:cstheme="minorHAnsi"/>
                <w:lang w:eastAsia="en-GB"/>
              </w:rPr>
            </w:pPr>
            <w:r>
              <w:rPr>
                <w:noProof/>
                <w:lang w:val="en-IE" w:eastAsia="en-IE"/>
              </w:rPr>
              <w:drawing>
                <wp:inline distT="0" distB="0" distL="0" distR="0" wp14:anchorId="59785C96" wp14:editId="7984DA54">
                  <wp:extent cx="5731510" cy="1295400"/>
                  <wp:effectExtent l="0" t="0" r="2540" b="0"/>
                  <wp:docPr id="6" name="Content Placeholder 8">
                    <a:extLst xmlns:a="http://schemas.openxmlformats.org/drawingml/2006/main">
                      <a:ext uri="{FF2B5EF4-FFF2-40B4-BE49-F238E27FC236}">
                        <a16:creationId xmlns:a16="http://schemas.microsoft.com/office/drawing/2014/main" id="{B2F65C2C-7BA0-4397-B501-DC91CB522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8">
                            <a:extLst>
                              <a:ext uri="{FF2B5EF4-FFF2-40B4-BE49-F238E27FC236}">
                                <a16:creationId xmlns:a16="http://schemas.microsoft.com/office/drawing/2014/main" id="{B2F65C2C-7BA0-4397-B501-DC91CB52252B}"/>
                              </a:ext>
                            </a:extLst>
                          </pic:cNvPr>
                          <pic:cNvPicPr>
                            <a:picLocks noChangeAspect="1"/>
                          </pic:cNvPicPr>
                        </pic:nvPicPr>
                        <pic:blipFill>
                          <a:blip r:embed="rId7"/>
                          <a:stretch>
                            <a:fillRect/>
                          </a:stretch>
                        </pic:blipFill>
                        <pic:spPr bwMode="auto">
                          <a:xfrm>
                            <a:off x="0" y="0"/>
                            <a:ext cx="5731510" cy="1295400"/>
                          </a:xfrm>
                          <a:prstGeom prst="rect">
                            <a:avLst/>
                          </a:prstGeom>
                          <a:noFill/>
                          <a:ln w="9525">
                            <a:noFill/>
                            <a:miter lim="800000"/>
                            <a:headEnd/>
                            <a:tailEnd/>
                          </a:ln>
                        </pic:spPr>
                      </pic:pic>
                    </a:graphicData>
                  </a:graphic>
                </wp:inline>
              </w:drawing>
            </w:r>
            <w:r>
              <w:rPr>
                <w:rFonts w:eastAsia="Times New Roman" w:cstheme="minorHAnsi"/>
                <w:lang w:eastAsia="en-GB"/>
              </w:rPr>
              <w:t xml:space="preserve"> </w:t>
            </w:r>
          </w:p>
          <w:p w14:paraId="0FEEA3C5" w14:textId="3A4503B0" w:rsidR="00750C0F" w:rsidRDefault="00063FE1" w:rsidP="00D51AA2">
            <w:pPr>
              <w:jc w:val="both"/>
              <w:rPr>
                <w:rFonts w:eastAsia="Times New Roman" w:cstheme="minorHAnsi"/>
                <w:lang w:eastAsia="en-GB"/>
              </w:rPr>
            </w:pPr>
            <w:r>
              <w:rPr>
                <w:rFonts w:eastAsia="Times New Roman" w:cstheme="minorHAnsi"/>
                <w:lang w:eastAsia="en-GB"/>
              </w:rPr>
              <w:t xml:space="preserve">Successful applications </w:t>
            </w:r>
            <w:r w:rsidR="00715704">
              <w:rPr>
                <w:rFonts w:eastAsia="Times New Roman" w:cstheme="minorHAnsi"/>
                <w:lang w:eastAsia="en-GB"/>
              </w:rPr>
              <w:t>will aim to</w:t>
            </w:r>
            <w:r>
              <w:rPr>
                <w:rFonts w:eastAsia="Times New Roman" w:cstheme="minorHAnsi"/>
                <w:lang w:eastAsia="en-GB"/>
              </w:rPr>
              <w:t xml:space="preserve"> deliver outcomes that help sustain stability and prosperity while meeting the qualifying criteria for each theme and contributing to peace and </w:t>
            </w:r>
            <w:r w:rsidR="00DB6161">
              <w:rPr>
                <w:rFonts w:eastAsia="Times New Roman" w:cstheme="minorHAnsi"/>
                <w:lang w:eastAsia="en-GB"/>
              </w:rPr>
              <w:t>reconciliation.</w:t>
            </w:r>
            <w:r>
              <w:rPr>
                <w:rFonts w:eastAsia="Times New Roman" w:cstheme="minorHAnsi"/>
                <w:lang w:eastAsia="en-GB"/>
              </w:rPr>
              <w:t xml:space="preserve"> </w:t>
            </w:r>
            <w:r w:rsidR="00750C0F" w:rsidRPr="00B63966">
              <w:rPr>
                <w:rFonts w:eastAsia="Times New Roman" w:cstheme="minorHAnsi"/>
                <w:lang w:eastAsia="en-GB"/>
              </w:rPr>
              <w:t xml:space="preserve"> </w:t>
            </w:r>
          </w:p>
          <w:p w14:paraId="28B520D4" w14:textId="13B826F8" w:rsidR="00715704" w:rsidRPr="00715704" w:rsidRDefault="00715704" w:rsidP="00715704">
            <w:pPr>
              <w:shd w:val="clear" w:color="auto" w:fill="F2F2F2" w:themeFill="background1" w:themeFillShade="F2"/>
              <w:jc w:val="both"/>
              <w:rPr>
                <w:rFonts w:eastAsia="Times New Roman" w:cstheme="minorHAnsi"/>
                <w:color w:val="222222"/>
                <w:lang w:eastAsia="en-GB"/>
              </w:rPr>
            </w:pPr>
            <w:r>
              <w:rPr>
                <w:rFonts w:eastAsia="Times New Roman" w:cstheme="minorHAnsi"/>
                <w:color w:val="222222"/>
                <w:lang w:eastAsia="en-GB"/>
              </w:rPr>
              <w:t xml:space="preserve">PEACE PLUS can facilitate the involvement of partners outside the Programme area (Northern Ireland and the six border counties of Ireland), where this will address challenges and opportunities, which transcend geographical borders; and in the case of the Business Sector, contribute to commercial advantage and increased competitiveness.  </w:t>
            </w:r>
          </w:p>
          <w:p w14:paraId="14C85D88" w14:textId="4FF2EAE9" w:rsidR="00750C0F" w:rsidRDefault="00750C0F" w:rsidP="00D51AA2">
            <w:pPr>
              <w:jc w:val="both"/>
              <w:rPr>
                <w:rFonts w:eastAsia="Times New Roman" w:cstheme="minorHAnsi"/>
                <w:lang w:eastAsia="en-GB"/>
              </w:rPr>
            </w:pPr>
            <w:r w:rsidRPr="009931A3">
              <w:rPr>
                <w:b/>
                <w:bCs/>
                <w:sz w:val="24"/>
                <w:szCs w:val="24"/>
              </w:rPr>
              <w:t xml:space="preserve">How PEACE PLUS </w:t>
            </w:r>
            <w:r>
              <w:rPr>
                <w:b/>
                <w:bCs/>
                <w:sz w:val="24"/>
                <w:szCs w:val="24"/>
              </w:rPr>
              <w:t>will b</w:t>
            </w:r>
            <w:r w:rsidRPr="009931A3">
              <w:rPr>
                <w:b/>
                <w:bCs/>
                <w:sz w:val="24"/>
                <w:szCs w:val="24"/>
              </w:rPr>
              <w:t xml:space="preserve">enefit </w:t>
            </w:r>
            <w:r>
              <w:rPr>
                <w:b/>
                <w:bCs/>
                <w:sz w:val="24"/>
                <w:szCs w:val="24"/>
              </w:rPr>
              <w:t xml:space="preserve">the Business Sector. </w:t>
            </w:r>
          </w:p>
          <w:p w14:paraId="7EE8C6FF" w14:textId="6F8AD4FA" w:rsidR="00750C0F" w:rsidRDefault="00063FE1" w:rsidP="00D51AA2">
            <w:pPr>
              <w:jc w:val="both"/>
              <w:rPr>
                <w:rFonts w:eastAsia="Times New Roman" w:cstheme="minorHAnsi"/>
                <w:lang w:eastAsia="en-GB"/>
              </w:rPr>
            </w:pPr>
            <w:r w:rsidRPr="009931A3">
              <w:rPr>
                <w:rFonts w:eastAsia="Times New Roman" w:cstheme="minorHAnsi"/>
                <w:b/>
                <w:bCs/>
                <w:lang w:eastAsia="en-GB"/>
              </w:rPr>
              <w:t xml:space="preserve">Theme 2: Delivering Economic Regeneration and </w:t>
            </w:r>
            <w:r w:rsidR="00973F73" w:rsidRPr="009931A3">
              <w:rPr>
                <w:rFonts w:eastAsia="Times New Roman" w:cstheme="minorHAnsi"/>
                <w:b/>
                <w:bCs/>
                <w:lang w:eastAsia="en-GB"/>
              </w:rPr>
              <w:t>Transformation</w:t>
            </w:r>
            <w:r w:rsidR="00973F73">
              <w:rPr>
                <w:rFonts w:eastAsia="Times New Roman" w:cstheme="minorHAnsi"/>
                <w:b/>
                <w:bCs/>
                <w:lang w:eastAsia="en-GB"/>
              </w:rPr>
              <w:t xml:space="preserve"> has</w:t>
            </w:r>
            <w:r w:rsidR="00C11E67">
              <w:rPr>
                <w:rFonts w:eastAsia="Times New Roman" w:cstheme="minorHAnsi"/>
                <w:b/>
                <w:bCs/>
                <w:lang w:eastAsia="en-GB"/>
              </w:rPr>
              <w:t xml:space="preserve"> an indicative budget of</w:t>
            </w:r>
            <w:r w:rsidR="00973F73">
              <w:rPr>
                <w:rFonts w:eastAsia="Times New Roman" w:cstheme="minorHAnsi"/>
                <w:b/>
                <w:bCs/>
                <w:lang w:eastAsia="en-GB"/>
              </w:rPr>
              <w:t xml:space="preserve"> </w:t>
            </w:r>
            <w:r>
              <w:rPr>
                <w:rFonts w:eastAsia="Times New Roman" w:cstheme="minorHAnsi"/>
                <w:b/>
                <w:bCs/>
                <w:lang w:eastAsia="en-GB"/>
              </w:rPr>
              <w:t>€143m</w:t>
            </w:r>
            <w:r w:rsidR="00973F73">
              <w:rPr>
                <w:rFonts w:eastAsia="Times New Roman" w:cstheme="minorHAnsi"/>
                <w:b/>
                <w:bCs/>
                <w:lang w:eastAsia="en-GB"/>
              </w:rPr>
              <w:t xml:space="preserve"> to invest </w:t>
            </w:r>
            <w:r w:rsidR="00C11E67" w:rsidRPr="00C11E67">
              <w:rPr>
                <w:rFonts w:eastAsia="Times New Roman" w:cstheme="minorHAnsi"/>
                <w:b/>
                <w:bCs/>
                <w:lang w:eastAsia="en-GB"/>
              </w:rPr>
              <w:t>in</w:t>
            </w:r>
            <w:r w:rsidRPr="00C11E67">
              <w:rPr>
                <w:rFonts w:eastAsia="Times New Roman" w:cstheme="minorHAnsi"/>
                <w:b/>
                <w:bCs/>
                <w:lang w:eastAsia="en-GB"/>
              </w:rPr>
              <w:t xml:space="preserve"> </w:t>
            </w:r>
            <w:r w:rsidRPr="00642F20">
              <w:rPr>
                <w:rFonts w:eastAsia="Times New Roman" w:cstheme="minorHAnsi"/>
                <w:b/>
                <w:bCs/>
                <w:lang w:eastAsia="en-GB"/>
              </w:rPr>
              <w:t>cross border economic development</w:t>
            </w:r>
            <w:r>
              <w:rPr>
                <w:rFonts w:eastAsia="Times New Roman" w:cstheme="minorHAnsi"/>
                <w:lang w:eastAsia="en-GB"/>
              </w:rPr>
              <w:t xml:space="preserve"> </w:t>
            </w:r>
            <w:r w:rsidR="00C11E67">
              <w:rPr>
                <w:rFonts w:eastAsia="Times New Roman" w:cstheme="minorHAnsi"/>
                <w:lang w:eastAsia="en-GB"/>
              </w:rPr>
              <w:t>across four thematic</w:t>
            </w:r>
            <w:r w:rsidR="00750C0F">
              <w:rPr>
                <w:rFonts w:eastAsia="Times New Roman" w:cstheme="minorHAnsi"/>
                <w:lang w:eastAsia="en-GB"/>
              </w:rPr>
              <w:t xml:space="preserve"> area</w:t>
            </w:r>
            <w:r w:rsidR="00C11E67">
              <w:rPr>
                <w:rFonts w:eastAsia="Times New Roman" w:cstheme="minorHAnsi"/>
                <w:lang w:eastAsia="en-GB"/>
              </w:rPr>
              <w:t>s</w:t>
            </w:r>
            <w:r w:rsidR="00973F73">
              <w:rPr>
                <w:rFonts w:eastAsia="Times New Roman" w:cstheme="minorHAnsi"/>
                <w:lang w:eastAsia="en-GB"/>
              </w:rPr>
              <w:t xml:space="preserve"> so that individual businesses from large to micro enterprises will</w:t>
            </w:r>
            <w:r w:rsidR="00750C0F">
              <w:rPr>
                <w:rFonts w:eastAsia="Times New Roman" w:cstheme="minorHAnsi"/>
                <w:lang w:eastAsia="en-GB"/>
              </w:rPr>
              <w:t xml:space="preserve">: </w:t>
            </w:r>
          </w:p>
          <w:p w14:paraId="43271D59" w14:textId="77777777" w:rsidR="00750C0F" w:rsidRDefault="00750C0F" w:rsidP="00750C0F">
            <w:pPr>
              <w:pStyle w:val="ListParagraph"/>
              <w:numPr>
                <w:ilvl w:val="0"/>
                <w:numId w:val="1"/>
              </w:numPr>
              <w:spacing w:after="0" w:line="240" w:lineRule="auto"/>
              <w:jc w:val="both"/>
              <w:rPr>
                <w:rFonts w:eastAsia="Times New Roman" w:cstheme="minorHAnsi"/>
                <w:lang w:eastAsia="en-GB"/>
              </w:rPr>
            </w:pPr>
            <w:r>
              <w:rPr>
                <w:rFonts w:eastAsia="Times New Roman" w:cstheme="minorHAnsi"/>
                <w:lang w:eastAsia="en-GB"/>
              </w:rPr>
              <w:t>Become more competitive through transition to the circular economy and digitisation;</w:t>
            </w:r>
          </w:p>
          <w:p w14:paraId="4E9DAAC9" w14:textId="241CADD1" w:rsidR="00750C0F" w:rsidRDefault="00750C0F" w:rsidP="00750C0F">
            <w:pPr>
              <w:pStyle w:val="ListParagraph"/>
              <w:numPr>
                <w:ilvl w:val="0"/>
                <w:numId w:val="1"/>
              </w:numPr>
              <w:spacing w:after="0" w:line="240" w:lineRule="auto"/>
              <w:jc w:val="both"/>
              <w:rPr>
                <w:rFonts w:eastAsia="Times New Roman" w:cstheme="minorHAnsi"/>
                <w:lang w:eastAsia="en-GB"/>
              </w:rPr>
            </w:pPr>
            <w:r>
              <w:rPr>
                <w:rFonts w:eastAsia="Times New Roman" w:cstheme="minorHAnsi"/>
                <w:lang w:eastAsia="en-GB"/>
              </w:rPr>
              <w:t xml:space="preserve">Engage in commercially focused research </w:t>
            </w:r>
            <w:r w:rsidR="00DB6161">
              <w:rPr>
                <w:rFonts w:eastAsia="Times New Roman" w:cstheme="minorHAnsi"/>
                <w:lang w:eastAsia="en-GB"/>
              </w:rPr>
              <w:t xml:space="preserve">development and innovation; </w:t>
            </w:r>
          </w:p>
          <w:p w14:paraId="11ADB77D" w14:textId="7B44E55E" w:rsidR="00750C0F" w:rsidRPr="00696BEA" w:rsidRDefault="00750C0F" w:rsidP="00750C0F">
            <w:pPr>
              <w:pStyle w:val="ListParagraph"/>
              <w:numPr>
                <w:ilvl w:val="0"/>
                <w:numId w:val="1"/>
              </w:numPr>
              <w:spacing w:after="0" w:line="240" w:lineRule="auto"/>
              <w:jc w:val="both"/>
              <w:rPr>
                <w:rFonts w:eastAsia="Times New Roman" w:cstheme="minorHAnsi"/>
                <w:lang w:eastAsia="en-GB"/>
              </w:rPr>
            </w:pPr>
            <w:r>
              <w:rPr>
                <w:rFonts w:eastAsia="Times New Roman" w:cstheme="minorHAnsi"/>
                <w:lang w:eastAsia="en-GB"/>
              </w:rPr>
              <w:t xml:space="preserve">Work with local training providers to address existing and emerging skills requirements; </w:t>
            </w:r>
          </w:p>
          <w:p w14:paraId="0821C3FA" w14:textId="79BD4E68" w:rsidR="00F57391" w:rsidRDefault="00750C0F" w:rsidP="00F57391">
            <w:pPr>
              <w:pStyle w:val="ListParagraph"/>
              <w:numPr>
                <w:ilvl w:val="0"/>
                <w:numId w:val="1"/>
              </w:numPr>
              <w:spacing w:after="0" w:line="240" w:lineRule="auto"/>
              <w:jc w:val="both"/>
              <w:rPr>
                <w:rFonts w:eastAsia="Times New Roman" w:cstheme="minorHAnsi"/>
                <w:lang w:eastAsia="en-GB"/>
              </w:rPr>
            </w:pPr>
            <w:r>
              <w:rPr>
                <w:rFonts w:eastAsia="Times New Roman" w:cstheme="minorHAnsi"/>
                <w:lang w:eastAsia="en-GB"/>
              </w:rPr>
              <w:t>Maximise the</w:t>
            </w:r>
            <w:r w:rsidR="00973F73">
              <w:rPr>
                <w:rFonts w:eastAsia="Times New Roman" w:cstheme="minorHAnsi"/>
                <w:lang w:eastAsia="en-GB"/>
              </w:rPr>
              <w:t xml:space="preserve">ir digital capacity </w:t>
            </w:r>
            <w:r>
              <w:rPr>
                <w:rFonts w:eastAsia="Times New Roman" w:cstheme="minorHAnsi"/>
                <w:lang w:eastAsia="en-GB"/>
              </w:rPr>
              <w:t>to increase productivity and profitability and create more opportunities for rural based economic development.</w:t>
            </w:r>
          </w:p>
          <w:p w14:paraId="6E75E7B6" w14:textId="77777777" w:rsidR="00F57391" w:rsidRPr="00F57391" w:rsidRDefault="00F57391" w:rsidP="00F57391">
            <w:pPr>
              <w:pStyle w:val="ListParagraph"/>
              <w:spacing w:after="0" w:line="240" w:lineRule="auto"/>
              <w:ind w:left="1080"/>
              <w:jc w:val="both"/>
              <w:rPr>
                <w:rFonts w:eastAsia="Times New Roman" w:cstheme="minorHAnsi"/>
                <w:lang w:eastAsia="en-GB"/>
              </w:rPr>
            </w:pPr>
          </w:p>
          <w:p w14:paraId="2777A8C6" w14:textId="3C197209" w:rsidR="00750C0F" w:rsidRDefault="00973F73" w:rsidP="00D51AA2">
            <w:pPr>
              <w:shd w:val="clear" w:color="auto" w:fill="F2F2F2" w:themeFill="background1" w:themeFillShade="F2"/>
              <w:jc w:val="both"/>
              <w:rPr>
                <w:rFonts w:eastAsia="Times New Roman" w:cstheme="minorHAnsi"/>
                <w:color w:val="222222"/>
                <w:lang w:eastAsia="en-GB"/>
              </w:rPr>
            </w:pPr>
            <w:r>
              <w:rPr>
                <w:rFonts w:eastAsia="Times New Roman" w:cstheme="minorHAnsi"/>
                <w:color w:val="222222"/>
                <w:lang w:eastAsia="en-GB"/>
              </w:rPr>
              <w:t>P</w:t>
            </w:r>
            <w:r w:rsidR="00750C0F">
              <w:rPr>
                <w:rFonts w:eastAsia="Times New Roman" w:cstheme="minorHAnsi"/>
                <w:color w:val="222222"/>
                <w:lang w:eastAsia="en-GB"/>
              </w:rPr>
              <w:t xml:space="preserve">EACE PLUS </w:t>
            </w:r>
            <w:r w:rsidR="005817FF">
              <w:rPr>
                <w:rFonts w:eastAsia="Times New Roman" w:cstheme="minorHAnsi"/>
                <w:color w:val="222222"/>
                <w:lang w:eastAsia="en-GB"/>
              </w:rPr>
              <w:t xml:space="preserve">is </w:t>
            </w:r>
            <w:r w:rsidR="008A6545">
              <w:rPr>
                <w:rFonts w:eastAsia="Times New Roman" w:cstheme="minorHAnsi"/>
                <w:color w:val="222222"/>
                <w:lang w:eastAsia="en-GB"/>
              </w:rPr>
              <w:t>o</w:t>
            </w:r>
            <w:r w:rsidR="005817FF">
              <w:rPr>
                <w:rFonts w:eastAsia="Times New Roman" w:cstheme="minorHAnsi"/>
                <w:color w:val="222222"/>
                <w:lang w:eastAsia="en-GB"/>
              </w:rPr>
              <w:t xml:space="preserve">ffering additional investment to </w:t>
            </w:r>
            <w:r>
              <w:rPr>
                <w:rFonts w:eastAsia="Times New Roman" w:cstheme="minorHAnsi"/>
                <w:color w:val="222222"/>
                <w:lang w:eastAsia="en-GB"/>
              </w:rPr>
              <w:t xml:space="preserve">meet these </w:t>
            </w:r>
            <w:r w:rsidR="008A6545">
              <w:rPr>
                <w:rFonts w:eastAsia="Times New Roman" w:cstheme="minorHAnsi"/>
                <w:color w:val="222222"/>
                <w:lang w:eastAsia="en-GB"/>
              </w:rPr>
              <w:t xml:space="preserve">competitive and productivity </w:t>
            </w:r>
            <w:r>
              <w:rPr>
                <w:rFonts w:eastAsia="Times New Roman" w:cstheme="minorHAnsi"/>
                <w:color w:val="222222"/>
                <w:lang w:eastAsia="en-GB"/>
              </w:rPr>
              <w:t xml:space="preserve">challenges </w:t>
            </w:r>
            <w:r w:rsidR="008A6545">
              <w:rPr>
                <w:rFonts w:eastAsia="Times New Roman" w:cstheme="minorHAnsi"/>
                <w:color w:val="222222"/>
                <w:lang w:eastAsia="en-GB"/>
              </w:rPr>
              <w:t xml:space="preserve">where the outcomes include: </w:t>
            </w:r>
            <w:r w:rsidR="005817FF">
              <w:rPr>
                <w:rFonts w:eastAsia="Times New Roman" w:cstheme="minorHAnsi"/>
                <w:color w:val="222222"/>
                <w:lang w:eastAsia="en-GB"/>
              </w:rPr>
              <w:t xml:space="preserve">innovative </w:t>
            </w:r>
            <w:r w:rsidR="00C11E67">
              <w:rPr>
                <w:rFonts w:eastAsia="Times New Roman" w:cstheme="minorHAnsi"/>
                <w:color w:val="222222"/>
                <w:lang w:eastAsia="en-GB"/>
              </w:rPr>
              <w:t>cross border</w:t>
            </w:r>
            <w:r w:rsidR="008A6545">
              <w:rPr>
                <w:rFonts w:eastAsia="Times New Roman" w:cstheme="minorHAnsi"/>
                <w:color w:val="222222"/>
                <w:lang w:eastAsia="en-GB"/>
              </w:rPr>
              <w:t xml:space="preserve"> </w:t>
            </w:r>
            <w:r w:rsidR="005817FF">
              <w:rPr>
                <w:rFonts w:eastAsia="Times New Roman" w:cstheme="minorHAnsi"/>
                <w:color w:val="222222"/>
                <w:lang w:eastAsia="en-GB"/>
              </w:rPr>
              <w:t>partnerships</w:t>
            </w:r>
            <w:r w:rsidR="008A6545">
              <w:rPr>
                <w:rFonts w:eastAsia="Times New Roman" w:cstheme="minorHAnsi"/>
                <w:color w:val="222222"/>
                <w:lang w:eastAsia="en-GB"/>
              </w:rPr>
              <w:t>, t</w:t>
            </w:r>
            <w:r w:rsidR="005817FF">
              <w:rPr>
                <w:rFonts w:eastAsia="Times New Roman" w:cstheme="minorHAnsi"/>
                <w:color w:val="222222"/>
                <w:lang w:eastAsia="en-GB"/>
              </w:rPr>
              <w:t>ackl</w:t>
            </w:r>
            <w:r w:rsidR="008A6545">
              <w:rPr>
                <w:rFonts w:eastAsia="Times New Roman" w:cstheme="minorHAnsi"/>
                <w:color w:val="222222"/>
                <w:lang w:eastAsia="en-GB"/>
              </w:rPr>
              <w:t>ing</w:t>
            </w:r>
            <w:r w:rsidR="005817FF">
              <w:rPr>
                <w:rFonts w:eastAsia="Times New Roman" w:cstheme="minorHAnsi"/>
                <w:color w:val="222222"/>
                <w:lang w:eastAsia="en-GB"/>
              </w:rPr>
              <w:t xml:space="preserve"> operational constraints</w:t>
            </w:r>
            <w:r w:rsidR="008A6545">
              <w:rPr>
                <w:rFonts w:eastAsia="Times New Roman" w:cstheme="minorHAnsi"/>
                <w:color w:val="222222"/>
                <w:lang w:eastAsia="en-GB"/>
              </w:rPr>
              <w:t xml:space="preserve">, </w:t>
            </w:r>
            <w:r w:rsidR="005817FF">
              <w:rPr>
                <w:rFonts w:eastAsia="Times New Roman" w:cstheme="minorHAnsi"/>
                <w:color w:val="222222"/>
                <w:lang w:eastAsia="en-GB"/>
              </w:rPr>
              <w:t>provid</w:t>
            </w:r>
            <w:r w:rsidR="008A6545">
              <w:rPr>
                <w:rFonts w:eastAsia="Times New Roman" w:cstheme="minorHAnsi"/>
                <w:color w:val="222222"/>
                <w:lang w:eastAsia="en-GB"/>
              </w:rPr>
              <w:t>ing</w:t>
            </w:r>
            <w:r w:rsidR="005817FF">
              <w:rPr>
                <w:rFonts w:eastAsia="Times New Roman" w:cstheme="minorHAnsi"/>
                <w:color w:val="222222"/>
                <w:lang w:eastAsia="en-GB"/>
              </w:rPr>
              <w:t xml:space="preserve"> additional work </w:t>
            </w:r>
            <w:r w:rsidR="008A6545">
              <w:rPr>
                <w:rFonts w:eastAsia="Times New Roman" w:cstheme="minorHAnsi"/>
                <w:color w:val="222222"/>
                <w:lang w:eastAsia="en-GB"/>
              </w:rPr>
              <w:t>opportunities a</w:t>
            </w:r>
            <w:r w:rsidR="005817FF">
              <w:rPr>
                <w:rFonts w:eastAsia="Times New Roman" w:cstheme="minorHAnsi"/>
                <w:color w:val="222222"/>
                <w:lang w:eastAsia="en-GB"/>
              </w:rPr>
              <w:t xml:space="preserve">nd further </w:t>
            </w:r>
            <w:r w:rsidR="008A6545">
              <w:rPr>
                <w:rFonts w:eastAsia="Times New Roman" w:cstheme="minorHAnsi"/>
                <w:color w:val="222222"/>
                <w:lang w:eastAsia="en-GB"/>
              </w:rPr>
              <w:t>strengthening</w:t>
            </w:r>
            <w:r w:rsidR="005817FF">
              <w:rPr>
                <w:rFonts w:eastAsia="Times New Roman" w:cstheme="minorHAnsi"/>
                <w:color w:val="222222"/>
                <w:lang w:eastAsia="en-GB"/>
              </w:rPr>
              <w:t xml:space="preserve"> inter community relationships</w:t>
            </w:r>
            <w:r w:rsidR="00C11E67">
              <w:rPr>
                <w:rFonts w:eastAsia="Times New Roman" w:cstheme="minorHAnsi"/>
                <w:color w:val="222222"/>
                <w:lang w:eastAsia="en-GB"/>
              </w:rPr>
              <w:t>.</w:t>
            </w:r>
            <w:r w:rsidR="005817FF">
              <w:rPr>
                <w:rFonts w:eastAsia="Times New Roman" w:cstheme="minorHAnsi"/>
                <w:color w:val="222222"/>
                <w:lang w:eastAsia="en-GB"/>
              </w:rPr>
              <w:t xml:space="preserve"> </w:t>
            </w:r>
          </w:p>
          <w:p w14:paraId="741E83E1" w14:textId="3560A98F" w:rsidR="00750C0F" w:rsidRPr="00715704" w:rsidRDefault="00750C0F" w:rsidP="00D51AA2">
            <w:pPr>
              <w:jc w:val="both"/>
              <w:rPr>
                <w:b/>
                <w:bCs/>
                <w:sz w:val="24"/>
                <w:szCs w:val="24"/>
              </w:rPr>
            </w:pPr>
            <w:r w:rsidRPr="009931A3">
              <w:rPr>
                <w:b/>
                <w:bCs/>
                <w:sz w:val="24"/>
                <w:szCs w:val="24"/>
              </w:rPr>
              <w:t>How can business</w:t>
            </w:r>
            <w:r>
              <w:rPr>
                <w:b/>
                <w:bCs/>
                <w:sz w:val="24"/>
                <w:szCs w:val="24"/>
              </w:rPr>
              <w:t xml:space="preserve">es </w:t>
            </w:r>
            <w:r w:rsidRPr="009931A3">
              <w:rPr>
                <w:b/>
                <w:bCs/>
                <w:sz w:val="24"/>
                <w:szCs w:val="24"/>
              </w:rPr>
              <w:t xml:space="preserve">communicate </w:t>
            </w:r>
            <w:r>
              <w:rPr>
                <w:b/>
                <w:bCs/>
                <w:sz w:val="24"/>
                <w:szCs w:val="24"/>
              </w:rPr>
              <w:t xml:space="preserve">their </w:t>
            </w:r>
            <w:r w:rsidRPr="009931A3">
              <w:rPr>
                <w:b/>
                <w:bCs/>
                <w:sz w:val="24"/>
                <w:szCs w:val="24"/>
              </w:rPr>
              <w:t xml:space="preserve">needs </w:t>
            </w:r>
            <w:r>
              <w:rPr>
                <w:b/>
                <w:bCs/>
                <w:sz w:val="24"/>
                <w:szCs w:val="24"/>
              </w:rPr>
              <w:t xml:space="preserve">and opportunities </w:t>
            </w:r>
            <w:r w:rsidRPr="009931A3">
              <w:rPr>
                <w:b/>
                <w:bCs/>
                <w:sz w:val="24"/>
                <w:szCs w:val="24"/>
              </w:rPr>
              <w:t>and get involved?</w:t>
            </w:r>
            <w:r w:rsidR="00715704">
              <w:rPr>
                <w:b/>
                <w:bCs/>
                <w:sz w:val="24"/>
                <w:szCs w:val="24"/>
              </w:rPr>
              <w:t xml:space="preserve">         </w:t>
            </w:r>
            <w:r w:rsidRPr="009931A3">
              <w:rPr>
                <w:b/>
                <w:bCs/>
                <w:sz w:val="24"/>
                <w:szCs w:val="24"/>
              </w:rPr>
              <w:t xml:space="preserve"> </w:t>
            </w:r>
            <w:r w:rsidRPr="00627277">
              <w:rPr>
                <w:rFonts w:cstheme="minorHAnsi"/>
              </w:rPr>
              <w:t>The PEACE PLUS Public Consultation started on March 10</w:t>
            </w:r>
            <w:r w:rsidRPr="00627277">
              <w:rPr>
                <w:rFonts w:cstheme="minorHAnsi"/>
                <w:vertAlign w:val="superscript"/>
              </w:rPr>
              <w:t>th</w:t>
            </w:r>
            <w:r w:rsidRPr="00627277">
              <w:rPr>
                <w:rFonts w:cstheme="minorHAnsi"/>
              </w:rPr>
              <w:t xml:space="preserve"> and will end on May 12</w:t>
            </w:r>
            <w:r w:rsidRPr="00627277">
              <w:rPr>
                <w:rFonts w:cstheme="minorHAnsi"/>
                <w:vertAlign w:val="superscript"/>
              </w:rPr>
              <w:t>th</w:t>
            </w:r>
            <w:r w:rsidRPr="00627277">
              <w:rPr>
                <w:rFonts w:cstheme="minorHAnsi"/>
              </w:rPr>
              <w:t>.</w:t>
            </w:r>
            <w:r>
              <w:rPr>
                <w:rFonts w:cstheme="minorHAnsi"/>
              </w:rPr>
              <w:t xml:space="preserve"> </w:t>
            </w:r>
            <w:r w:rsidRPr="00627277">
              <w:rPr>
                <w:rFonts w:cstheme="minorHAnsi"/>
              </w:rPr>
              <w:t xml:space="preserve">Its purpose is to provide citizens and other stakeholders, with an opportunity to share their views on the content and administrative arrangements </w:t>
            </w:r>
            <w:r w:rsidR="00715704">
              <w:rPr>
                <w:rFonts w:cstheme="minorHAnsi"/>
              </w:rPr>
              <w:t>of</w:t>
            </w:r>
            <w:r w:rsidRPr="00627277">
              <w:rPr>
                <w:rFonts w:cstheme="minorHAnsi"/>
              </w:rPr>
              <w:t xml:space="preserve"> the proposed PEACE PLUS Programme. </w:t>
            </w:r>
          </w:p>
          <w:p w14:paraId="51B640B4" w14:textId="77777777" w:rsidR="00750C0F" w:rsidRDefault="00750C0F" w:rsidP="00D51AA2">
            <w:pPr>
              <w:jc w:val="both"/>
              <w:rPr>
                <w:rFonts w:cstheme="minorHAnsi"/>
              </w:rPr>
            </w:pPr>
            <w:r>
              <w:rPr>
                <w:rFonts w:cstheme="minorHAnsi"/>
              </w:rPr>
              <w:t xml:space="preserve">Now is an opportune time for businesses to communicate what they believe to be the economic needs and opportunities in the Programme area to trade associations, enterprise agencies, chambers of commerce, training organisations and education institutions. </w:t>
            </w:r>
          </w:p>
          <w:p w14:paraId="367A308C" w14:textId="5855B09C" w:rsidR="00577C95" w:rsidRPr="00715704" w:rsidRDefault="00750C0F" w:rsidP="00D51AA2">
            <w:pPr>
              <w:jc w:val="both"/>
              <w:rPr>
                <w:rFonts w:cstheme="minorHAnsi"/>
              </w:rPr>
            </w:pPr>
            <w:r>
              <w:rPr>
                <w:rFonts w:cstheme="minorHAnsi"/>
              </w:rPr>
              <w:t xml:space="preserve">This will inform the development of related projects which can be supported by PEACE PLUS. </w:t>
            </w:r>
          </w:p>
        </w:tc>
      </w:tr>
    </w:tbl>
    <w:p w14:paraId="10581BD3" w14:textId="4F4EB11E" w:rsidR="00750C0F" w:rsidRPr="0011631E" w:rsidRDefault="00750C0F" w:rsidP="00F57391">
      <w:pPr>
        <w:spacing w:line="276" w:lineRule="auto"/>
        <w:rPr>
          <w:sz w:val="32"/>
          <w:szCs w:val="32"/>
        </w:rPr>
      </w:pPr>
      <w:r w:rsidRPr="00E34BEA">
        <w:rPr>
          <w:b/>
          <w:bCs/>
          <w:sz w:val="32"/>
          <w:szCs w:val="32"/>
        </w:rPr>
        <w:lastRenderedPageBreak/>
        <w:t xml:space="preserve">Theme </w:t>
      </w:r>
      <w:r>
        <w:rPr>
          <w:b/>
          <w:bCs/>
          <w:sz w:val="32"/>
          <w:szCs w:val="32"/>
        </w:rPr>
        <w:t>2</w:t>
      </w:r>
      <w:r w:rsidRPr="00E34BEA">
        <w:rPr>
          <w:b/>
          <w:bCs/>
          <w:sz w:val="32"/>
          <w:szCs w:val="32"/>
        </w:rPr>
        <w:t xml:space="preserve">: </w:t>
      </w:r>
      <w:r>
        <w:rPr>
          <w:b/>
          <w:bCs/>
          <w:sz w:val="32"/>
          <w:szCs w:val="32"/>
        </w:rPr>
        <w:t>Delivering Economic Regeneration and Transformation</w:t>
      </w:r>
    </w:p>
    <w:tbl>
      <w:tblPr>
        <w:tblStyle w:val="TableGrid"/>
        <w:tblW w:w="0" w:type="auto"/>
        <w:tblLook w:val="04A0" w:firstRow="1" w:lastRow="0" w:firstColumn="1" w:lastColumn="0" w:noHBand="0" w:noVBand="1"/>
      </w:tblPr>
      <w:tblGrid>
        <w:gridCol w:w="1838"/>
        <w:gridCol w:w="7178"/>
      </w:tblGrid>
      <w:tr w:rsidR="00750C0F" w:rsidRPr="00F01C04" w14:paraId="1BDB50D3" w14:textId="77777777" w:rsidTr="00D51AA2">
        <w:tc>
          <w:tcPr>
            <w:tcW w:w="9016" w:type="dxa"/>
            <w:gridSpan w:val="2"/>
            <w:shd w:val="clear" w:color="auto" w:fill="F2F2F2" w:themeFill="background1" w:themeFillShade="F2"/>
          </w:tcPr>
          <w:p w14:paraId="12F429A2" w14:textId="77777777" w:rsidR="008A6545" w:rsidRDefault="00750C0F" w:rsidP="00D51AA2">
            <w:pPr>
              <w:jc w:val="both"/>
              <w:rPr>
                <w:rFonts w:cstheme="minorHAnsi"/>
              </w:rPr>
            </w:pPr>
            <w:r w:rsidRPr="00F01C04">
              <w:rPr>
                <w:rFonts w:cstheme="minorHAnsi"/>
              </w:rPr>
              <w:t xml:space="preserve">Peace and prosperity are intrinsically linked and investment in economic development is required to further embed peace and reconciliation across the Programme </w:t>
            </w:r>
            <w:r w:rsidR="008A6545">
              <w:rPr>
                <w:rFonts w:cstheme="minorHAnsi"/>
              </w:rPr>
              <w:t xml:space="preserve">and functional </w:t>
            </w:r>
            <w:r w:rsidRPr="00F01C04">
              <w:rPr>
                <w:rFonts w:cstheme="minorHAnsi"/>
              </w:rPr>
              <w:t>area</w:t>
            </w:r>
            <w:r w:rsidR="008A6545">
              <w:rPr>
                <w:rFonts w:cstheme="minorHAnsi"/>
              </w:rPr>
              <w:t>s</w:t>
            </w:r>
            <w:r w:rsidRPr="00F01C04">
              <w:rPr>
                <w:rFonts w:cstheme="minorHAnsi"/>
              </w:rPr>
              <w:t xml:space="preserve">.  </w:t>
            </w:r>
          </w:p>
          <w:p w14:paraId="16176DC8" w14:textId="71E1D43E" w:rsidR="00750C0F" w:rsidRPr="008A5862" w:rsidRDefault="008A6545" w:rsidP="00D51AA2">
            <w:pPr>
              <w:jc w:val="both"/>
              <w:rPr>
                <w:rFonts w:cstheme="minorHAnsi"/>
              </w:rPr>
            </w:pPr>
            <w:r w:rsidRPr="00F01C04">
              <w:rPr>
                <w:rFonts w:cstheme="minorHAnsi"/>
              </w:rPr>
              <w:t xml:space="preserve">Theme 2 </w:t>
            </w:r>
            <w:r>
              <w:rPr>
                <w:rFonts w:cstheme="minorHAnsi"/>
              </w:rPr>
              <w:t xml:space="preserve">of PEACE PLUS </w:t>
            </w:r>
            <w:r w:rsidR="00A62AB5">
              <w:rPr>
                <w:rFonts w:cstheme="minorHAnsi"/>
              </w:rPr>
              <w:t xml:space="preserve">provides investment to </w:t>
            </w:r>
            <w:r w:rsidR="00750C0F" w:rsidRPr="00F01C04">
              <w:rPr>
                <w:rFonts w:cstheme="minorHAnsi"/>
              </w:rPr>
              <w:t xml:space="preserve">support and encourage enterprise and entrepreneurialism, particularly </w:t>
            </w:r>
            <w:r w:rsidR="00A62AB5">
              <w:rPr>
                <w:rFonts w:cstheme="minorHAnsi"/>
              </w:rPr>
              <w:t xml:space="preserve">amongst SMEs and </w:t>
            </w:r>
            <w:r w:rsidR="00750C0F" w:rsidRPr="00F01C04">
              <w:rPr>
                <w:rFonts w:cstheme="minorHAnsi"/>
              </w:rPr>
              <w:t>in areas with significant growth and export potential</w:t>
            </w:r>
            <w:r>
              <w:rPr>
                <w:rFonts w:cstheme="minorHAnsi"/>
              </w:rPr>
              <w:t xml:space="preserve"> </w:t>
            </w:r>
            <w:r w:rsidR="00A62AB5">
              <w:rPr>
                <w:rFonts w:cstheme="minorHAnsi"/>
              </w:rPr>
              <w:t>as follows</w:t>
            </w:r>
            <w:r w:rsidR="00750C0F">
              <w:rPr>
                <w:rFonts w:cstheme="minorHAnsi"/>
              </w:rPr>
              <w:t xml:space="preserve">. </w:t>
            </w:r>
            <w:r w:rsidR="00750C0F" w:rsidRPr="00F01C04">
              <w:rPr>
                <w:rFonts w:cstheme="minorHAnsi"/>
                <w:b/>
                <w:bCs/>
              </w:rPr>
              <w:t xml:space="preserve"> </w:t>
            </w:r>
          </w:p>
        </w:tc>
      </w:tr>
      <w:tr w:rsidR="00750C0F" w:rsidRPr="00F01C04" w14:paraId="6B8CB2E2" w14:textId="77777777" w:rsidTr="00D51AA2">
        <w:tc>
          <w:tcPr>
            <w:tcW w:w="1838" w:type="dxa"/>
            <w:shd w:val="clear" w:color="auto" w:fill="auto"/>
          </w:tcPr>
          <w:p w14:paraId="084E7584" w14:textId="37388D60" w:rsidR="00750C0F" w:rsidRPr="00F01C04" w:rsidRDefault="00750C0F" w:rsidP="00D51AA2">
            <w:pPr>
              <w:spacing w:line="276" w:lineRule="auto"/>
              <w:rPr>
                <w:b/>
                <w:bCs/>
                <w:color w:val="2F5496" w:themeColor="accent1" w:themeShade="BF"/>
                <w:sz w:val="24"/>
                <w:szCs w:val="24"/>
              </w:rPr>
            </w:pPr>
            <w:r w:rsidRPr="00F01C04">
              <w:rPr>
                <w:b/>
                <w:bCs/>
                <w:color w:val="2F5496" w:themeColor="accent1" w:themeShade="BF"/>
                <w:sz w:val="24"/>
                <w:szCs w:val="24"/>
              </w:rPr>
              <w:t>2.1 SME Development and Transition  (€20m)</w:t>
            </w:r>
          </w:p>
        </w:tc>
        <w:tc>
          <w:tcPr>
            <w:tcW w:w="7178" w:type="dxa"/>
            <w:shd w:val="clear" w:color="auto" w:fill="auto"/>
          </w:tcPr>
          <w:p w14:paraId="44FF04E5" w14:textId="2B7AEB74" w:rsidR="00750C0F" w:rsidRDefault="00750C0F" w:rsidP="00D51AA2">
            <w:pPr>
              <w:jc w:val="both"/>
            </w:pPr>
            <w:r w:rsidRPr="00F01C04">
              <w:rPr>
                <w:bCs/>
              </w:rPr>
              <w:t xml:space="preserve">This investment </w:t>
            </w:r>
            <w:r>
              <w:rPr>
                <w:bCs/>
              </w:rPr>
              <w:t xml:space="preserve">area </w:t>
            </w:r>
            <w:r w:rsidRPr="00F01C04">
              <w:rPr>
                <w:bCs/>
              </w:rPr>
              <w:t xml:space="preserve">will </w:t>
            </w:r>
            <w:r w:rsidRPr="00F01C04">
              <w:t>support</w:t>
            </w:r>
            <w:r w:rsidR="00806BDC">
              <w:t xml:space="preserve"> SMEs </w:t>
            </w:r>
            <w:r w:rsidRPr="00F01C04">
              <w:t>to become more pro</w:t>
            </w:r>
            <w:r w:rsidR="00A62AB5">
              <w:t xml:space="preserve">ductive </w:t>
            </w:r>
            <w:r w:rsidRPr="00F01C04">
              <w:t>and competitive</w:t>
            </w:r>
            <w:r w:rsidR="00A62AB5">
              <w:t xml:space="preserve"> </w:t>
            </w:r>
            <w:r w:rsidR="00A62AB5" w:rsidRPr="00F01C04">
              <w:t>in a post Brexit, post COVID-19 economic landscape</w:t>
            </w:r>
            <w:r w:rsidR="00A62AB5">
              <w:t xml:space="preserve"> by: </w:t>
            </w:r>
            <w:r w:rsidRPr="00F01C04">
              <w:t>operat</w:t>
            </w:r>
            <w:r w:rsidR="00A62AB5">
              <w:t>ing</w:t>
            </w:r>
            <w:r w:rsidRPr="00F01C04">
              <w:t xml:space="preserve"> at scale through cross border collaboration; engag</w:t>
            </w:r>
            <w:r w:rsidR="00A62AB5">
              <w:t xml:space="preserve">ing </w:t>
            </w:r>
            <w:r w:rsidRPr="00F01C04">
              <w:t>in commercially led innovation</w:t>
            </w:r>
            <w:r>
              <w:t xml:space="preserve"> and increased digitisation</w:t>
            </w:r>
            <w:r w:rsidRPr="00F01C04">
              <w:t xml:space="preserve">; </w:t>
            </w:r>
            <w:r>
              <w:t xml:space="preserve">and </w:t>
            </w:r>
            <w:r w:rsidRPr="00F01C04">
              <w:t>effectively transition</w:t>
            </w:r>
            <w:r w:rsidR="00A62AB5">
              <w:t>ing</w:t>
            </w:r>
            <w:r w:rsidRPr="00F01C04">
              <w:t xml:space="preserve"> to engage in the low carbon, circular economy</w:t>
            </w:r>
            <w:r>
              <w:t xml:space="preserve">. </w:t>
            </w:r>
          </w:p>
          <w:p w14:paraId="066BAB06" w14:textId="77777777" w:rsidR="00750C0F" w:rsidRPr="00F01C04" w:rsidRDefault="00750C0F" w:rsidP="00D51AA2">
            <w:pPr>
              <w:jc w:val="both"/>
            </w:pPr>
          </w:p>
        </w:tc>
      </w:tr>
      <w:tr w:rsidR="00750C0F" w:rsidRPr="00F01C04" w14:paraId="2CF87905" w14:textId="77777777" w:rsidTr="00D51AA2">
        <w:tc>
          <w:tcPr>
            <w:tcW w:w="1838" w:type="dxa"/>
            <w:shd w:val="clear" w:color="auto" w:fill="auto"/>
          </w:tcPr>
          <w:p w14:paraId="0DCFB747" w14:textId="0F946801" w:rsidR="00750C0F" w:rsidRPr="00F01C04" w:rsidRDefault="00750C0F" w:rsidP="00D51AA2">
            <w:pPr>
              <w:spacing w:line="276" w:lineRule="auto"/>
              <w:rPr>
                <w:b/>
                <w:bCs/>
                <w:color w:val="2F5496" w:themeColor="accent1" w:themeShade="BF"/>
                <w:sz w:val="24"/>
                <w:szCs w:val="24"/>
              </w:rPr>
            </w:pPr>
            <w:r w:rsidRPr="00F01C04">
              <w:rPr>
                <w:b/>
                <w:bCs/>
                <w:color w:val="2F5496" w:themeColor="accent1" w:themeShade="BF"/>
                <w:sz w:val="24"/>
                <w:szCs w:val="24"/>
              </w:rPr>
              <w:t>2.2 Innovation Challenge Fund (€58m)</w:t>
            </w:r>
          </w:p>
        </w:tc>
        <w:tc>
          <w:tcPr>
            <w:tcW w:w="7178" w:type="dxa"/>
            <w:shd w:val="clear" w:color="auto" w:fill="auto"/>
          </w:tcPr>
          <w:p w14:paraId="0695F251" w14:textId="4B66B6D2" w:rsidR="00750C0F" w:rsidRDefault="00750C0F" w:rsidP="00D51AA2">
            <w:pPr>
              <w:jc w:val="both"/>
            </w:pPr>
            <w:r w:rsidRPr="00F01C04">
              <w:rPr>
                <w:rFonts w:cstheme="minorHAnsi"/>
              </w:rPr>
              <w:t xml:space="preserve">This investment area will </w:t>
            </w:r>
            <w:bookmarkStart w:id="0" w:name="_Hlk61540286"/>
            <w:r w:rsidRPr="00F01C04">
              <w:t xml:space="preserve">support commercially focused </w:t>
            </w:r>
            <w:r>
              <w:t xml:space="preserve">SME </w:t>
            </w:r>
            <w:r w:rsidRPr="00F01C04">
              <w:t xml:space="preserve">research, development and innovation </w:t>
            </w:r>
            <w:r>
              <w:t xml:space="preserve">between local businesses and education institutions, </w:t>
            </w:r>
            <w:r w:rsidRPr="00F01C04">
              <w:t>within key sectors in the Programme area</w:t>
            </w:r>
            <w:r w:rsidR="00A62AB5">
              <w:t xml:space="preserve"> to</w:t>
            </w:r>
            <w:r w:rsidR="00806BDC">
              <w:t>:</w:t>
            </w:r>
            <w:r w:rsidRPr="00F01C04">
              <w:t xml:space="preserve"> i</w:t>
            </w:r>
            <w:r w:rsidR="00A62AB5">
              <w:t>mprove</w:t>
            </w:r>
            <w:r w:rsidRPr="00F01C04">
              <w:t xml:space="preserve"> productivity</w:t>
            </w:r>
            <w:r w:rsidR="00C11E67">
              <w:t>,</w:t>
            </w:r>
            <w:r w:rsidRPr="00F01C04">
              <w:t xml:space="preserve"> </w:t>
            </w:r>
            <w:r w:rsidR="00A62AB5">
              <w:t>increase</w:t>
            </w:r>
            <w:r w:rsidRPr="00F01C04">
              <w:t xml:space="preserve"> exports</w:t>
            </w:r>
            <w:r w:rsidR="00A62AB5">
              <w:t xml:space="preserve"> </w:t>
            </w:r>
            <w:r w:rsidRPr="00F01C04">
              <w:t xml:space="preserve">and </w:t>
            </w:r>
            <w:r w:rsidR="00A62AB5">
              <w:t xml:space="preserve">help create </w:t>
            </w:r>
            <w:r w:rsidRPr="00F01C04">
              <w:t>sustainable employment</w:t>
            </w:r>
            <w:r w:rsidR="00A62AB5">
              <w:t xml:space="preserve"> including in:  </w:t>
            </w:r>
            <w:bookmarkEnd w:id="0"/>
            <w:r w:rsidRPr="00F01C04">
              <w:t xml:space="preserve">Life &amp; Health Sciences; Renewable / Bio Energy; Advanced Manufacturing; Agri-food; Cyber Security; and Artificial Intelligence. </w:t>
            </w:r>
          </w:p>
          <w:p w14:paraId="25684A56" w14:textId="13C1A2F9" w:rsidR="00BB69E9" w:rsidRPr="00F01C04" w:rsidRDefault="00BB69E9" w:rsidP="00D51AA2">
            <w:pPr>
              <w:jc w:val="both"/>
            </w:pPr>
          </w:p>
        </w:tc>
      </w:tr>
      <w:tr w:rsidR="00750C0F" w:rsidRPr="00F01C04" w14:paraId="1D444265" w14:textId="77777777" w:rsidTr="00D51AA2">
        <w:tc>
          <w:tcPr>
            <w:tcW w:w="1838" w:type="dxa"/>
            <w:shd w:val="clear" w:color="auto" w:fill="auto"/>
          </w:tcPr>
          <w:p w14:paraId="53477BFF" w14:textId="77777777" w:rsidR="00750C0F" w:rsidRPr="00F01C04" w:rsidRDefault="00750C0F" w:rsidP="00D51AA2">
            <w:pPr>
              <w:spacing w:line="276" w:lineRule="auto"/>
              <w:rPr>
                <w:b/>
                <w:bCs/>
                <w:color w:val="2F5496" w:themeColor="accent1" w:themeShade="BF"/>
                <w:sz w:val="24"/>
                <w:szCs w:val="24"/>
              </w:rPr>
            </w:pPr>
            <w:r w:rsidRPr="00F01C04">
              <w:rPr>
                <w:b/>
                <w:bCs/>
                <w:color w:val="2F5496" w:themeColor="accent1" w:themeShade="BF"/>
                <w:sz w:val="24"/>
                <w:szCs w:val="24"/>
              </w:rPr>
              <w:t>2.3 Regional Skills Development Programme (€35m)</w:t>
            </w:r>
          </w:p>
        </w:tc>
        <w:tc>
          <w:tcPr>
            <w:tcW w:w="7178" w:type="dxa"/>
            <w:shd w:val="clear" w:color="auto" w:fill="auto"/>
          </w:tcPr>
          <w:p w14:paraId="786CD4E7" w14:textId="61176666" w:rsidR="00750C0F" w:rsidRDefault="00750C0F" w:rsidP="00D51AA2">
            <w:pPr>
              <w:jc w:val="both"/>
            </w:pPr>
            <w:r w:rsidRPr="00F01C04">
              <w:rPr>
                <w:rFonts w:cstheme="minorHAnsi"/>
              </w:rPr>
              <w:t xml:space="preserve">This investment area will </w:t>
            </w:r>
            <w:r w:rsidRPr="00F01C04">
              <w:t>support area-based approaches, designed to address evidenced skills gaps</w:t>
            </w:r>
            <w:r w:rsidR="00A62AB5">
              <w:t xml:space="preserve"> by </w:t>
            </w:r>
            <w:r w:rsidRPr="00F01C04">
              <w:t>enabl</w:t>
            </w:r>
            <w:r w:rsidR="00A62AB5">
              <w:t>ing</w:t>
            </w:r>
            <w:r w:rsidRPr="00F01C04">
              <w:t xml:space="preserve"> SMEs to work in partnership with education and training organisations to provide skilling and upskilling opportunities in sectors with existing and emerging skills </w:t>
            </w:r>
            <w:r>
              <w:t>requirements</w:t>
            </w:r>
            <w:r w:rsidRPr="00F01C04">
              <w:t xml:space="preserve">.  </w:t>
            </w:r>
          </w:p>
          <w:p w14:paraId="02309802" w14:textId="77777777" w:rsidR="00750C0F" w:rsidRPr="00F01C04" w:rsidRDefault="00750C0F" w:rsidP="00D51AA2">
            <w:pPr>
              <w:jc w:val="both"/>
            </w:pPr>
          </w:p>
        </w:tc>
      </w:tr>
      <w:tr w:rsidR="00750C0F" w:rsidRPr="00F01C04" w14:paraId="3C0683C5" w14:textId="77777777" w:rsidTr="00D51AA2">
        <w:tc>
          <w:tcPr>
            <w:tcW w:w="1838" w:type="dxa"/>
            <w:shd w:val="clear" w:color="auto" w:fill="auto"/>
          </w:tcPr>
          <w:p w14:paraId="5EB3E2FA" w14:textId="77777777" w:rsidR="00750C0F" w:rsidRPr="00F01C04" w:rsidRDefault="00750C0F" w:rsidP="00D51AA2">
            <w:pPr>
              <w:spacing w:line="276" w:lineRule="auto"/>
              <w:rPr>
                <w:b/>
                <w:bCs/>
                <w:color w:val="2F5496" w:themeColor="accent1" w:themeShade="BF"/>
                <w:sz w:val="24"/>
                <w:szCs w:val="24"/>
              </w:rPr>
            </w:pPr>
            <w:r w:rsidRPr="00F01C04">
              <w:rPr>
                <w:b/>
                <w:bCs/>
                <w:color w:val="2F5496" w:themeColor="accent1" w:themeShade="BF"/>
                <w:sz w:val="24"/>
                <w:szCs w:val="24"/>
              </w:rPr>
              <w:t>2.4 Smart Towns and Villages (€30m)</w:t>
            </w:r>
          </w:p>
        </w:tc>
        <w:tc>
          <w:tcPr>
            <w:tcW w:w="7178" w:type="dxa"/>
            <w:shd w:val="clear" w:color="auto" w:fill="auto"/>
          </w:tcPr>
          <w:p w14:paraId="3B44087D" w14:textId="2D8F806C" w:rsidR="00BB69E9" w:rsidRPr="00F01C04" w:rsidRDefault="00750C0F" w:rsidP="00D51AA2">
            <w:pPr>
              <w:jc w:val="both"/>
            </w:pPr>
            <w:r w:rsidRPr="00F01C04">
              <w:rPr>
                <w:rFonts w:cstheme="minorHAnsi"/>
              </w:rPr>
              <w:t>This investment area will</w:t>
            </w:r>
            <w:r w:rsidRPr="00F01C04">
              <w:t xml:space="preserve"> utilise a social innovation led approach to maximise the potential of Information Communications Technology (ICT) to deliver improved social and economic outcomes in target areas; particularly those of a rural nature</w:t>
            </w:r>
            <w:r w:rsidR="00A62AB5">
              <w:t xml:space="preserve"> by improving access for enterprises including </w:t>
            </w:r>
            <w:r w:rsidRPr="00F01C04">
              <w:t xml:space="preserve">SMEs to localised economic development facilities designed to enable remote working.    </w:t>
            </w:r>
          </w:p>
        </w:tc>
      </w:tr>
    </w:tbl>
    <w:p w14:paraId="22CFDAB2" w14:textId="73FA8F9C" w:rsidR="00750C0F" w:rsidRPr="00E15388" w:rsidRDefault="00383BE4" w:rsidP="00BB69E9">
      <w:pPr>
        <w:jc w:val="center"/>
        <w:rPr>
          <w:b/>
          <w:bCs/>
          <w:sz w:val="32"/>
          <w:szCs w:val="32"/>
        </w:rPr>
      </w:pPr>
      <w:r>
        <w:rPr>
          <w:b/>
          <w:bCs/>
          <w:sz w:val="32"/>
          <w:szCs w:val="32"/>
        </w:rPr>
        <w:t xml:space="preserve">Additional </w:t>
      </w:r>
      <w:r w:rsidR="00750C0F" w:rsidRPr="00F01C04">
        <w:rPr>
          <w:b/>
          <w:bCs/>
          <w:sz w:val="32"/>
          <w:szCs w:val="32"/>
        </w:rPr>
        <w:t xml:space="preserve">Opportunities for </w:t>
      </w:r>
      <w:r w:rsidR="00750C0F">
        <w:rPr>
          <w:b/>
          <w:bCs/>
          <w:sz w:val="32"/>
          <w:szCs w:val="32"/>
        </w:rPr>
        <w:t xml:space="preserve">Businesses </w:t>
      </w:r>
      <w:r w:rsidR="00750C0F" w:rsidRPr="00F01C04">
        <w:rPr>
          <w:b/>
          <w:bCs/>
          <w:sz w:val="32"/>
          <w:szCs w:val="32"/>
        </w:rPr>
        <w:t>to Engage in PEACE PLUS</w:t>
      </w:r>
    </w:p>
    <w:tbl>
      <w:tblPr>
        <w:tblStyle w:val="TableGrid"/>
        <w:tblW w:w="8931" w:type="dxa"/>
        <w:tblInd w:w="-5" w:type="dxa"/>
        <w:tblLook w:val="04A0" w:firstRow="1" w:lastRow="0" w:firstColumn="1" w:lastColumn="0" w:noHBand="0" w:noVBand="1"/>
      </w:tblPr>
      <w:tblGrid>
        <w:gridCol w:w="1843"/>
        <w:gridCol w:w="7088"/>
      </w:tblGrid>
      <w:tr w:rsidR="00750C0F" w:rsidRPr="00F01C04" w14:paraId="448CC9A8" w14:textId="77777777" w:rsidTr="00D51AA2">
        <w:tc>
          <w:tcPr>
            <w:tcW w:w="8931" w:type="dxa"/>
            <w:gridSpan w:val="2"/>
            <w:shd w:val="clear" w:color="auto" w:fill="F2F2F2" w:themeFill="background1" w:themeFillShade="F2"/>
          </w:tcPr>
          <w:p w14:paraId="1B05B210" w14:textId="77777777" w:rsidR="00750C0F" w:rsidRPr="00F01C04" w:rsidRDefault="00750C0F" w:rsidP="00D51AA2">
            <w:pPr>
              <w:spacing w:line="276" w:lineRule="auto"/>
              <w:contextualSpacing/>
              <w:rPr>
                <w:b/>
                <w:bCs/>
                <w:sz w:val="28"/>
                <w:szCs w:val="28"/>
              </w:rPr>
            </w:pPr>
            <w:r w:rsidRPr="00F01C04">
              <w:rPr>
                <w:b/>
                <w:bCs/>
                <w:sz w:val="28"/>
                <w:szCs w:val="28"/>
              </w:rPr>
              <w:t xml:space="preserve">Theme </w:t>
            </w:r>
            <w:r>
              <w:rPr>
                <w:b/>
                <w:bCs/>
                <w:sz w:val="28"/>
                <w:szCs w:val="28"/>
              </w:rPr>
              <w:t>1</w:t>
            </w:r>
            <w:r w:rsidRPr="00F01C04">
              <w:rPr>
                <w:b/>
                <w:bCs/>
                <w:sz w:val="28"/>
                <w:szCs w:val="28"/>
              </w:rPr>
              <w:t xml:space="preserve">: </w:t>
            </w:r>
            <w:r>
              <w:rPr>
                <w:b/>
                <w:bCs/>
                <w:sz w:val="28"/>
                <w:szCs w:val="28"/>
              </w:rPr>
              <w:t xml:space="preserve">Building Peaceful and Thriving Communities </w:t>
            </w:r>
          </w:p>
        </w:tc>
      </w:tr>
      <w:tr w:rsidR="00750C0F" w:rsidRPr="00F01C04" w14:paraId="6B7A0679" w14:textId="77777777" w:rsidTr="00D51AA2">
        <w:tc>
          <w:tcPr>
            <w:tcW w:w="1843" w:type="dxa"/>
            <w:shd w:val="clear" w:color="auto" w:fill="auto"/>
          </w:tcPr>
          <w:p w14:paraId="6821148F" w14:textId="77777777" w:rsidR="00750C0F" w:rsidRPr="00F01C04" w:rsidRDefault="00750C0F" w:rsidP="00D51AA2">
            <w:pPr>
              <w:spacing w:line="276" w:lineRule="auto"/>
              <w:contextualSpacing/>
              <w:rPr>
                <w:rFonts w:cstheme="minorHAnsi"/>
              </w:rPr>
            </w:pPr>
            <w:r>
              <w:rPr>
                <w:b/>
                <w:bCs/>
                <w:color w:val="2F5496" w:themeColor="accent1" w:themeShade="BF"/>
                <w:sz w:val="24"/>
                <w:szCs w:val="24"/>
              </w:rPr>
              <w:t xml:space="preserve">1.1 </w:t>
            </w:r>
            <w:r w:rsidRPr="002523C0">
              <w:rPr>
                <w:b/>
                <w:bCs/>
                <w:color w:val="2F5496" w:themeColor="accent1" w:themeShade="BF"/>
                <w:sz w:val="24"/>
                <w:szCs w:val="24"/>
              </w:rPr>
              <w:t>Co-designed Local Community P</w:t>
            </w:r>
            <w:r>
              <w:rPr>
                <w:b/>
                <w:bCs/>
                <w:color w:val="2F5496" w:themeColor="accent1" w:themeShade="BF"/>
                <w:sz w:val="24"/>
                <w:szCs w:val="24"/>
              </w:rPr>
              <w:t xml:space="preserve">EACE </w:t>
            </w:r>
            <w:r w:rsidRPr="002523C0">
              <w:rPr>
                <w:b/>
                <w:bCs/>
                <w:color w:val="2F5496" w:themeColor="accent1" w:themeShade="BF"/>
                <w:sz w:val="24"/>
                <w:szCs w:val="24"/>
              </w:rPr>
              <w:t>Action Plans (€90m)</w:t>
            </w:r>
          </w:p>
        </w:tc>
        <w:tc>
          <w:tcPr>
            <w:tcW w:w="7088" w:type="dxa"/>
            <w:shd w:val="clear" w:color="auto" w:fill="auto"/>
          </w:tcPr>
          <w:p w14:paraId="5ECE683B" w14:textId="77777777" w:rsidR="00750C0F" w:rsidRDefault="00750C0F" w:rsidP="00D51AA2">
            <w:pPr>
              <w:jc w:val="both"/>
              <w:rPr>
                <w:rFonts w:cstheme="minorHAnsi"/>
              </w:rPr>
            </w:pPr>
            <w:r>
              <w:rPr>
                <w:rFonts w:cstheme="minorHAnsi"/>
              </w:rPr>
              <w:t>This investment area will</w:t>
            </w:r>
            <w:r w:rsidRPr="005424B9">
              <w:rPr>
                <w:rFonts w:cstheme="minorHAnsi"/>
              </w:rPr>
              <w:t xml:space="preserve"> </w:t>
            </w:r>
            <w:r>
              <w:rPr>
                <w:rFonts w:cstheme="minorHAnsi"/>
              </w:rPr>
              <w:t>see the creation of Local PEACE PLUS Partnerships across all parts of the Programme area, which will develop Co-designed Peace Action Plans</w:t>
            </w:r>
            <w:r w:rsidR="00383BE4">
              <w:rPr>
                <w:rFonts w:cstheme="minorHAnsi"/>
              </w:rPr>
              <w:t xml:space="preserve"> </w:t>
            </w:r>
            <w:r>
              <w:rPr>
                <w:rFonts w:cstheme="minorHAnsi"/>
              </w:rPr>
              <w:t>co-designed with the local community, a</w:t>
            </w:r>
            <w:r w:rsidR="00383BE4">
              <w:rPr>
                <w:rFonts w:cstheme="minorHAnsi"/>
              </w:rPr>
              <w:t>nd supported by</w:t>
            </w:r>
            <w:r>
              <w:rPr>
                <w:rFonts w:cstheme="minorHAnsi"/>
              </w:rPr>
              <w:t xml:space="preserve"> the SEUPB. This structure will </w:t>
            </w:r>
            <w:r w:rsidRPr="005424B9">
              <w:rPr>
                <w:rFonts w:cstheme="minorHAnsi"/>
              </w:rPr>
              <w:t>enable and empower council led local community partnerships, to sel</w:t>
            </w:r>
            <w:r>
              <w:rPr>
                <w:rFonts w:cstheme="minorHAnsi"/>
              </w:rPr>
              <w:t>f-determine</w:t>
            </w:r>
            <w:r w:rsidRPr="005424B9">
              <w:rPr>
                <w:rFonts w:cstheme="minorHAnsi"/>
              </w:rPr>
              <w:t xml:space="preserve"> and deliver priority projects on a cross community basis</w:t>
            </w:r>
            <w:r w:rsidR="00383BE4">
              <w:rPr>
                <w:rFonts w:cstheme="minorHAnsi"/>
              </w:rPr>
              <w:t xml:space="preserve"> </w:t>
            </w:r>
            <w:r>
              <w:rPr>
                <w:rFonts w:cstheme="minorHAnsi"/>
              </w:rPr>
              <w:t>provid</w:t>
            </w:r>
            <w:r w:rsidR="00383BE4">
              <w:rPr>
                <w:rFonts w:cstheme="minorHAnsi"/>
              </w:rPr>
              <w:t>ing</w:t>
            </w:r>
            <w:r>
              <w:rPr>
                <w:rFonts w:cstheme="minorHAnsi"/>
              </w:rPr>
              <w:t xml:space="preserve"> opportunities to realise </w:t>
            </w:r>
            <w:r w:rsidR="00383BE4">
              <w:rPr>
                <w:rFonts w:cstheme="minorHAnsi"/>
              </w:rPr>
              <w:t xml:space="preserve">economic </w:t>
            </w:r>
            <w:r>
              <w:rPr>
                <w:rFonts w:cstheme="minorHAnsi"/>
              </w:rPr>
              <w:t xml:space="preserve">regeneration and development projects, </w:t>
            </w:r>
            <w:r w:rsidR="00383BE4">
              <w:rPr>
                <w:rFonts w:cstheme="minorHAnsi"/>
              </w:rPr>
              <w:t xml:space="preserve">and for </w:t>
            </w:r>
            <w:r>
              <w:rPr>
                <w:rFonts w:cstheme="minorHAnsi"/>
              </w:rPr>
              <w:t>local businesses</w:t>
            </w:r>
            <w:r w:rsidR="00383BE4">
              <w:rPr>
                <w:rFonts w:cstheme="minorHAnsi"/>
              </w:rPr>
              <w:t xml:space="preserve"> to get involved</w:t>
            </w:r>
            <w:r>
              <w:rPr>
                <w:rFonts w:cstheme="minorHAnsi"/>
              </w:rPr>
              <w:t xml:space="preserve">. </w:t>
            </w:r>
          </w:p>
          <w:p w14:paraId="2BD37D48" w14:textId="0CE59694" w:rsidR="00F57391" w:rsidRPr="00F01C04" w:rsidRDefault="00F57391" w:rsidP="00D51AA2">
            <w:pPr>
              <w:jc w:val="both"/>
              <w:rPr>
                <w:rFonts w:cstheme="minorHAnsi"/>
              </w:rPr>
            </w:pPr>
          </w:p>
        </w:tc>
      </w:tr>
      <w:tr w:rsidR="00750C0F" w:rsidRPr="00F01C04" w14:paraId="079407AE" w14:textId="77777777" w:rsidTr="00D51AA2">
        <w:tc>
          <w:tcPr>
            <w:tcW w:w="8931" w:type="dxa"/>
            <w:gridSpan w:val="2"/>
            <w:shd w:val="clear" w:color="auto" w:fill="F2F2F2" w:themeFill="background1" w:themeFillShade="F2"/>
          </w:tcPr>
          <w:p w14:paraId="43574F8F" w14:textId="77777777" w:rsidR="00750C0F" w:rsidRPr="00F01C04" w:rsidRDefault="00750C0F" w:rsidP="00D51AA2">
            <w:pPr>
              <w:contextualSpacing/>
              <w:jc w:val="both"/>
              <w:rPr>
                <w:rFonts w:cstheme="minorHAnsi"/>
              </w:rPr>
            </w:pPr>
            <w:r w:rsidRPr="00F01C04">
              <w:rPr>
                <w:b/>
                <w:bCs/>
                <w:sz w:val="28"/>
                <w:szCs w:val="28"/>
              </w:rPr>
              <w:lastRenderedPageBreak/>
              <w:t>Theme 3: Empowering and Investing in Our Young People</w:t>
            </w:r>
          </w:p>
        </w:tc>
      </w:tr>
      <w:tr w:rsidR="00750C0F" w:rsidRPr="00F01C04" w14:paraId="7C5C0713" w14:textId="77777777" w:rsidTr="00D51AA2">
        <w:tc>
          <w:tcPr>
            <w:tcW w:w="1843" w:type="dxa"/>
            <w:shd w:val="clear" w:color="auto" w:fill="auto"/>
          </w:tcPr>
          <w:p w14:paraId="54F752CF" w14:textId="77777777" w:rsidR="00750C0F" w:rsidRPr="00F01C04" w:rsidRDefault="00750C0F" w:rsidP="00D51AA2">
            <w:pPr>
              <w:spacing w:line="276" w:lineRule="auto"/>
              <w:contextualSpacing/>
              <w:jc w:val="both"/>
              <w:rPr>
                <w:b/>
                <w:bCs/>
                <w:color w:val="2F5496" w:themeColor="accent1" w:themeShade="BF"/>
                <w:sz w:val="24"/>
                <w:szCs w:val="24"/>
              </w:rPr>
            </w:pPr>
            <w:r w:rsidRPr="00F01C04">
              <w:rPr>
                <w:b/>
                <w:bCs/>
                <w:color w:val="2F5496" w:themeColor="accent1" w:themeShade="BF"/>
                <w:sz w:val="24"/>
                <w:szCs w:val="24"/>
              </w:rPr>
              <w:t>3.2 PEACE PLUS Youth Programme (€45m)</w:t>
            </w:r>
          </w:p>
        </w:tc>
        <w:tc>
          <w:tcPr>
            <w:tcW w:w="7088" w:type="dxa"/>
            <w:shd w:val="clear" w:color="auto" w:fill="auto"/>
          </w:tcPr>
          <w:p w14:paraId="7BC2D46B" w14:textId="5AB854DB" w:rsidR="00750C0F" w:rsidRPr="00F01C04" w:rsidRDefault="00750C0F" w:rsidP="00D51AA2">
            <w:pPr>
              <w:contextualSpacing/>
              <w:jc w:val="both"/>
              <w:rPr>
                <w:rFonts w:cstheme="minorHAnsi"/>
              </w:rPr>
            </w:pPr>
            <w:r w:rsidRPr="00F01C04">
              <w:rPr>
                <w:rFonts w:cstheme="minorHAnsi"/>
              </w:rPr>
              <w:t>This investment area will build the capacity of marginalised and disadvantaged young people within the Programme area, while enhancing their confidence, citizenship and employability. Supported projects will develop the capacity of our young people to participate within the labour market in a manner which addresses key skills shortages and assists SMEs to</w:t>
            </w:r>
            <w:r>
              <w:rPr>
                <w:rFonts w:cstheme="minorHAnsi"/>
              </w:rPr>
              <w:t xml:space="preserve"> expand operations and</w:t>
            </w:r>
            <w:r w:rsidRPr="00F01C04">
              <w:rPr>
                <w:rFonts w:cstheme="minorHAnsi"/>
              </w:rPr>
              <w:t xml:space="preserve"> keep pace with economic </w:t>
            </w:r>
            <w:r>
              <w:rPr>
                <w:rFonts w:cstheme="minorHAnsi"/>
              </w:rPr>
              <w:t>opportunities.</w:t>
            </w:r>
          </w:p>
        </w:tc>
      </w:tr>
      <w:tr w:rsidR="00750C0F" w:rsidRPr="00F01C04" w14:paraId="19F0A07D" w14:textId="77777777" w:rsidTr="00D51AA2">
        <w:tc>
          <w:tcPr>
            <w:tcW w:w="8931" w:type="dxa"/>
            <w:gridSpan w:val="2"/>
            <w:shd w:val="clear" w:color="auto" w:fill="F2F2F2" w:themeFill="background1" w:themeFillShade="F2"/>
          </w:tcPr>
          <w:p w14:paraId="71886DFE" w14:textId="77777777" w:rsidR="00750C0F" w:rsidRPr="00F01C04" w:rsidRDefault="00750C0F" w:rsidP="00D51AA2">
            <w:pPr>
              <w:spacing w:line="276" w:lineRule="auto"/>
              <w:contextualSpacing/>
              <w:jc w:val="both"/>
              <w:rPr>
                <w:rFonts w:cstheme="minorHAnsi"/>
              </w:rPr>
            </w:pPr>
            <w:r w:rsidRPr="00F01C04">
              <w:rPr>
                <w:b/>
                <w:bCs/>
                <w:sz w:val="28"/>
                <w:szCs w:val="28"/>
              </w:rPr>
              <w:t>Theme 4: Healthy and Inclusive Communities</w:t>
            </w:r>
          </w:p>
        </w:tc>
      </w:tr>
      <w:tr w:rsidR="00750C0F" w:rsidRPr="00F01C04" w14:paraId="66261D38" w14:textId="77777777" w:rsidTr="00D51AA2">
        <w:tc>
          <w:tcPr>
            <w:tcW w:w="1843" w:type="dxa"/>
            <w:shd w:val="clear" w:color="auto" w:fill="auto"/>
          </w:tcPr>
          <w:p w14:paraId="03EFECA8" w14:textId="5134DADA" w:rsidR="00750C0F" w:rsidRPr="00F01C04" w:rsidRDefault="00750C0F" w:rsidP="00D51AA2">
            <w:pPr>
              <w:spacing w:line="276" w:lineRule="auto"/>
              <w:rPr>
                <w:b/>
                <w:bCs/>
                <w:color w:val="2F5496" w:themeColor="accent1" w:themeShade="BF"/>
                <w:sz w:val="24"/>
                <w:szCs w:val="24"/>
              </w:rPr>
            </w:pPr>
            <w:r w:rsidRPr="00F01C04">
              <w:rPr>
                <w:b/>
                <w:bCs/>
                <w:color w:val="2F5496" w:themeColor="accent1" w:themeShade="BF"/>
                <w:sz w:val="24"/>
                <w:szCs w:val="24"/>
              </w:rPr>
              <w:t>4.2 Rural Regeneration and Social I</w:t>
            </w:r>
            <w:r>
              <w:rPr>
                <w:b/>
                <w:bCs/>
                <w:color w:val="2F5496" w:themeColor="accent1" w:themeShade="BF"/>
                <w:sz w:val="24"/>
                <w:szCs w:val="24"/>
              </w:rPr>
              <w:t>nclusion</w:t>
            </w:r>
            <w:r w:rsidR="00C11E67">
              <w:rPr>
                <w:b/>
                <w:bCs/>
                <w:color w:val="2F5496" w:themeColor="accent1" w:themeShade="BF"/>
                <w:sz w:val="24"/>
                <w:szCs w:val="24"/>
              </w:rPr>
              <w:t xml:space="preserve"> </w:t>
            </w:r>
            <w:r w:rsidRPr="00F01C04">
              <w:rPr>
                <w:b/>
                <w:bCs/>
                <w:color w:val="2F5496" w:themeColor="accent1" w:themeShade="BF"/>
                <w:sz w:val="24"/>
                <w:szCs w:val="24"/>
              </w:rPr>
              <w:t>(€50m)</w:t>
            </w:r>
          </w:p>
        </w:tc>
        <w:tc>
          <w:tcPr>
            <w:tcW w:w="7088" w:type="dxa"/>
            <w:shd w:val="clear" w:color="auto" w:fill="auto"/>
          </w:tcPr>
          <w:p w14:paraId="2656AC8B" w14:textId="71662B26" w:rsidR="00750C0F" w:rsidRPr="00F01C04" w:rsidRDefault="00750C0F" w:rsidP="00D51AA2">
            <w:pPr>
              <w:contextualSpacing/>
              <w:jc w:val="both"/>
              <w:rPr>
                <w:rFonts w:cstheme="minorHAnsi"/>
              </w:rPr>
            </w:pPr>
            <w:r w:rsidRPr="00F01C04">
              <w:rPr>
                <w:rFonts w:cstheme="minorHAnsi"/>
              </w:rPr>
              <w:t>This investment area will incorporate a strengths-based approach to contribute to healthy and thriving rural communities</w:t>
            </w:r>
            <w:r w:rsidR="00383BE4">
              <w:rPr>
                <w:rFonts w:cstheme="minorHAnsi"/>
              </w:rPr>
              <w:t xml:space="preserve"> including by </w:t>
            </w:r>
            <w:r w:rsidRPr="00F01C04">
              <w:rPr>
                <w:rFonts w:cstheme="minorHAnsi"/>
              </w:rPr>
              <w:t>support</w:t>
            </w:r>
            <w:r w:rsidR="00383BE4">
              <w:rPr>
                <w:rFonts w:cstheme="minorHAnsi"/>
              </w:rPr>
              <w:t>ing</w:t>
            </w:r>
            <w:r w:rsidRPr="00F01C04">
              <w:rPr>
                <w:rFonts w:cstheme="minorHAnsi"/>
              </w:rPr>
              <w:t xml:space="preserve"> </w:t>
            </w:r>
            <w:r>
              <w:rPr>
                <w:rFonts w:cstheme="minorHAnsi"/>
              </w:rPr>
              <w:t xml:space="preserve">the </w:t>
            </w:r>
            <w:r w:rsidRPr="00F01C04">
              <w:rPr>
                <w:rFonts w:cstheme="minorHAnsi"/>
              </w:rPr>
              <w:t xml:space="preserve">diversification of rural SMEs, with a particular focus upon the Agricultural Sector. </w:t>
            </w:r>
          </w:p>
        </w:tc>
      </w:tr>
      <w:tr w:rsidR="00750C0F" w:rsidRPr="00F01C04" w14:paraId="1914E589" w14:textId="77777777" w:rsidTr="00D51AA2">
        <w:tc>
          <w:tcPr>
            <w:tcW w:w="8931" w:type="dxa"/>
            <w:gridSpan w:val="2"/>
            <w:shd w:val="clear" w:color="auto" w:fill="F2F2F2" w:themeFill="background1" w:themeFillShade="F2"/>
          </w:tcPr>
          <w:p w14:paraId="5F3BED8B" w14:textId="77777777" w:rsidR="00750C0F" w:rsidRPr="00F01C04" w:rsidRDefault="00750C0F" w:rsidP="00D51AA2">
            <w:pPr>
              <w:spacing w:line="276" w:lineRule="auto"/>
              <w:contextualSpacing/>
              <w:jc w:val="both"/>
              <w:rPr>
                <w:rFonts w:cstheme="minorHAnsi"/>
              </w:rPr>
            </w:pPr>
            <w:r w:rsidRPr="00F01C04">
              <w:rPr>
                <w:b/>
                <w:bCs/>
                <w:sz w:val="28"/>
                <w:szCs w:val="28"/>
              </w:rPr>
              <w:t xml:space="preserve">Theme 5: Building a Sustainable and Better Connected Future </w:t>
            </w:r>
          </w:p>
        </w:tc>
      </w:tr>
      <w:tr w:rsidR="00750C0F" w:rsidRPr="00F01C04" w14:paraId="0B71AF9E" w14:textId="77777777" w:rsidTr="00D51AA2">
        <w:tc>
          <w:tcPr>
            <w:tcW w:w="1843" w:type="dxa"/>
            <w:shd w:val="clear" w:color="auto" w:fill="auto"/>
          </w:tcPr>
          <w:p w14:paraId="5E523F55" w14:textId="413522C1" w:rsidR="00750C0F" w:rsidRPr="00F01C04" w:rsidRDefault="00750C0F" w:rsidP="00D51AA2">
            <w:pPr>
              <w:spacing w:line="276" w:lineRule="auto"/>
              <w:rPr>
                <w:b/>
                <w:bCs/>
                <w:color w:val="2F5496" w:themeColor="accent1" w:themeShade="BF"/>
                <w:sz w:val="24"/>
                <w:szCs w:val="24"/>
              </w:rPr>
            </w:pPr>
            <w:r w:rsidRPr="00F01C04">
              <w:rPr>
                <w:b/>
                <w:bCs/>
                <w:color w:val="2F5496" w:themeColor="accent1" w:themeShade="BF"/>
                <w:sz w:val="24"/>
                <w:szCs w:val="24"/>
              </w:rPr>
              <w:t>5.5 Geothermal Energy Demonstration Programme</w:t>
            </w:r>
            <w:r w:rsidR="003A655A">
              <w:rPr>
                <w:b/>
                <w:bCs/>
                <w:color w:val="2F5496" w:themeColor="accent1" w:themeShade="BF"/>
                <w:sz w:val="24"/>
                <w:szCs w:val="24"/>
              </w:rPr>
              <w:t xml:space="preserve"> </w:t>
            </w:r>
            <w:r w:rsidRPr="00F01C04">
              <w:rPr>
                <w:b/>
                <w:bCs/>
                <w:color w:val="2F5496" w:themeColor="accent1" w:themeShade="BF"/>
                <w:sz w:val="24"/>
                <w:szCs w:val="24"/>
              </w:rPr>
              <w:t>(€20m)</w:t>
            </w:r>
          </w:p>
        </w:tc>
        <w:tc>
          <w:tcPr>
            <w:tcW w:w="7088" w:type="dxa"/>
            <w:shd w:val="clear" w:color="auto" w:fill="auto"/>
          </w:tcPr>
          <w:p w14:paraId="145491FF" w14:textId="509888AB" w:rsidR="00750C0F" w:rsidRPr="00F01C04" w:rsidRDefault="00383BE4" w:rsidP="00D51AA2">
            <w:pPr>
              <w:contextualSpacing/>
              <w:jc w:val="both"/>
              <w:rPr>
                <w:rFonts w:cstheme="minorHAnsi"/>
              </w:rPr>
            </w:pPr>
            <w:r>
              <w:rPr>
                <w:rFonts w:cstheme="minorHAnsi"/>
              </w:rPr>
              <w:t xml:space="preserve">To accelerate the deployment of </w:t>
            </w:r>
            <w:r w:rsidR="00750C0F" w:rsidRPr="00F01C04">
              <w:rPr>
                <w:rFonts w:cstheme="minorHAnsi"/>
              </w:rPr>
              <w:t xml:space="preserve">energy based technologies </w:t>
            </w:r>
            <w:r>
              <w:rPr>
                <w:rFonts w:cstheme="minorHAnsi"/>
              </w:rPr>
              <w:t>that support climate action t</w:t>
            </w:r>
            <w:r w:rsidR="00750C0F" w:rsidRPr="00F01C04">
              <w:rPr>
                <w:rFonts w:cstheme="minorHAnsi"/>
              </w:rPr>
              <w:t>h</w:t>
            </w:r>
            <w:r w:rsidR="00750C0F">
              <w:rPr>
                <w:rFonts w:cstheme="minorHAnsi"/>
              </w:rPr>
              <w:t>is</w:t>
            </w:r>
            <w:r w:rsidR="00750C0F" w:rsidRPr="00F01C04">
              <w:rPr>
                <w:rFonts w:cstheme="minorHAnsi"/>
              </w:rPr>
              <w:t xml:space="preserve"> </w:t>
            </w:r>
            <w:r w:rsidR="00750C0F">
              <w:rPr>
                <w:rFonts w:cstheme="minorHAnsi"/>
              </w:rPr>
              <w:t>investment</w:t>
            </w:r>
            <w:r w:rsidR="00750C0F" w:rsidRPr="00F01C04">
              <w:rPr>
                <w:rFonts w:cstheme="minorHAnsi"/>
              </w:rPr>
              <w:t xml:space="preserve"> will incorporate SME focused geothermal energy saving demonstration initiatives and supporting measures</w:t>
            </w:r>
            <w:r w:rsidR="00750C0F">
              <w:rPr>
                <w:rFonts w:cstheme="minorHAnsi"/>
              </w:rPr>
              <w:t xml:space="preserve"> </w:t>
            </w:r>
            <w:r w:rsidR="00750C0F" w:rsidRPr="00F01C04">
              <w:rPr>
                <w:rFonts w:cstheme="minorHAnsi"/>
              </w:rPr>
              <w:t xml:space="preserve">designed to </w:t>
            </w:r>
            <w:r w:rsidR="00750C0F">
              <w:rPr>
                <w:rFonts w:cstheme="minorHAnsi"/>
              </w:rPr>
              <w:t xml:space="preserve">increase </w:t>
            </w:r>
            <w:r w:rsidR="00750C0F" w:rsidRPr="00F01C04">
              <w:rPr>
                <w:rFonts w:cstheme="minorHAnsi"/>
              </w:rPr>
              <w:t xml:space="preserve">operational </w:t>
            </w:r>
            <w:r w:rsidR="00750C0F">
              <w:rPr>
                <w:rFonts w:cstheme="minorHAnsi"/>
              </w:rPr>
              <w:t>efficiency</w:t>
            </w:r>
            <w:r w:rsidR="00750C0F" w:rsidRPr="00F01C04">
              <w:rPr>
                <w:rFonts w:cstheme="minorHAnsi"/>
              </w:rPr>
              <w:t xml:space="preserve">. </w:t>
            </w:r>
          </w:p>
        </w:tc>
      </w:tr>
      <w:tr w:rsidR="00750C0F" w:rsidRPr="00F01C04" w14:paraId="6CD54978" w14:textId="77777777" w:rsidTr="00D51AA2">
        <w:tc>
          <w:tcPr>
            <w:tcW w:w="1843" w:type="dxa"/>
            <w:shd w:val="clear" w:color="auto" w:fill="auto"/>
          </w:tcPr>
          <w:p w14:paraId="236AFAEB" w14:textId="645ED9E7" w:rsidR="00750C0F" w:rsidRPr="00F01C04" w:rsidRDefault="00750C0F" w:rsidP="00D51AA2">
            <w:pPr>
              <w:spacing w:line="276" w:lineRule="auto"/>
              <w:rPr>
                <w:b/>
                <w:bCs/>
                <w:color w:val="2F5496" w:themeColor="accent1" w:themeShade="BF"/>
                <w:sz w:val="24"/>
                <w:szCs w:val="24"/>
              </w:rPr>
            </w:pPr>
            <w:r w:rsidRPr="00F01C04">
              <w:rPr>
                <w:b/>
                <w:bCs/>
                <w:color w:val="2F5496" w:themeColor="accent1" w:themeShade="BF"/>
                <w:sz w:val="24"/>
                <w:szCs w:val="24"/>
              </w:rPr>
              <w:t xml:space="preserve">5.6 </w:t>
            </w:r>
            <w:r>
              <w:rPr>
                <w:b/>
                <w:bCs/>
                <w:color w:val="2F5496" w:themeColor="accent1" w:themeShade="BF"/>
                <w:sz w:val="24"/>
                <w:szCs w:val="24"/>
              </w:rPr>
              <w:t xml:space="preserve">Enhanced </w:t>
            </w:r>
            <w:r w:rsidRPr="00F01C04">
              <w:rPr>
                <w:b/>
                <w:bCs/>
                <w:color w:val="2F5496" w:themeColor="accent1" w:themeShade="BF"/>
                <w:sz w:val="24"/>
                <w:szCs w:val="24"/>
              </w:rPr>
              <w:t xml:space="preserve">Sustainable </w:t>
            </w:r>
            <w:r>
              <w:rPr>
                <w:b/>
                <w:bCs/>
                <w:color w:val="2F5496" w:themeColor="accent1" w:themeShade="BF"/>
                <w:sz w:val="24"/>
                <w:szCs w:val="24"/>
              </w:rPr>
              <w:t>Travel Connectivity</w:t>
            </w:r>
            <w:r w:rsidR="00410BB2">
              <w:rPr>
                <w:b/>
                <w:bCs/>
                <w:color w:val="2F5496" w:themeColor="accent1" w:themeShade="BF"/>
                <w:sz w:val="24"/>
                <w:szCs w:val="24"/>
              </w:rPr>
              <w:t xml:space="preserve"> (€165</w:t>
            </w:r>
            <w:bookmarkStart w:id="1" w:name="_GoBack"/>
            <w:bookmarkEnd w:id="1"/>
            <w:r w:rsidRPr="00F01C04">
              <w:rPr>
                <w:b/>
                <w:bCs/>
                <w:color w:val="2F5496" w:themeColor="accent1" w:themeShade="BF"/>
                <w:sz w:val="24"/>
                <w:szCs w:val="24"/>
              </w:rPr>
              <w:t>m)</w:t>
            </w:r>
          </w:p>
        </w:tc>
        <w:tc>
          <w:tcPr>
            <w:tcW w:w="7088" w:type="dxa"/>
            <w:shd w:val="clear" w:color="auto" w:fill="auto"/>
          </w:tcPr>
          <w:p w14:paraId="5A28DDE4" w14:textId="19EB3E23" w:rsidR="00750C0F" w:rsidRPr="00F01C04" w:rsidRDefault="000536C6" w:rsidP="00D51AA2">
            <w:pPr>
              <w:contextualSpacing/>
              <w:jc w:val="both"/>
              <w:rPr>
                <w:rFonts w:cstheme="minorHAnsi"/>
              </w:rPr>
            </w:pPr>
            <w:r>
              <w:rPr>
                <w:rFonts w:cstheme="minorHAnsi"/>
              </w:rPr>
              <w:t xml:space="preserve">To accelerate further improvements in </w:t>
            </w:r>
            <w:r w:rsidR="00806BDC">
              <w:rPr>
                <w:rFonts w:cstheme="minorHAnsi"/>
              </w:rPr>
              <w:t>cross border</w:t>
            </w:r>
            <w:r>
              <w:rPr>
                <w:rFonts w:cstheme="minorHAnsi"/>
              </w:rPr>
              <w:t xml:space="preserve"> c</w:t>
            </w:r>
            <w:r w:rsidR="00750C0F" w:rsidRPr="00F01C04">
              <w:rPr>
                <w:rFonts w:cstheme="minorHAnsi"/>
              </w:rPr>
              <w:t xml:space="preserve">onnectivity </w:t>
            </w:r>
            <w:r>
              <w:rPr>
                <w:rFonts w:cstheme="minorHAnsi"/>
              </w:rPr>
              <w:t>t</w:t>
            </w:r>
            <w:r w:rsidR="00750C0F">
              <w:rPr>
                <w:rFonts w:cstheme="minorHAnsi"/>
              </w:rPr>
              <w:t>his investment</w:t>
            </w:r>
            <w:r w:rsidR="00750C0F" w:rsidRPr="00F01C04">
              <w:rPr>
                <w:rFonts w:cstheme="minorHAnsi"/>
              </w:rPr>
              <w:t xml:space="preserve"> will make a significant contribution to enhancing the rail network between key urban centres along the economic corridor between Belfast and Dublin</w:t>
            </w:r>
            <w:r w:rsidR="003A655A">
              <w:rPr>
                <w:rFonts w:cstheme="minorHAnsi"/>
              </w:rPr>
              <w:t xml:space="preserve">. It will </w:t>
            </w:r>
            <w:r w:rsidR="003A655A" w:rsidRPr="00F01C04">
              <w:rPr>
                <w:rFonts w:cstheme="minorHAnsi"/>
              </w:rPr>
              <w:t xml:space="preserve">provide the SME base with increased access to business development opportunities and </w:t>
            </w:r>
            <w:r w:rsidR="003A655A">
              <w:rPr>
                <w:rFonts w:cstheme="minorHAnsi"/>
              </w:rPr>
              <w:t>the</w:t>
            </w:r>
            <w:r w:rsidR="003A655A" w:rsidRPr="00F01C04">
              <w:rPr>
                <w:rFonts w:cstheme="minorHAnsi"/>
              </w:rPr>
              <w:t xml:space="preserve"> labour market.  </w:t>
            </w:r>
          </w:p>
        </w:tc>
      </w:tr>
      <w:tr w:rsidR="00750C0F" w:rsidRPr="00F01C04" w14:paraId="6DD39D68" w14:textId="77777777" w:rsidTr="00D51AA2">
        <w:tc>
          <w:tcPr>
            <w:tcW w:w="8931" w:type="dxa"/>
            <w:gridSpan w:val="2"/>
            <w:shd w:val="clear" w:color="auto" w:fill="F2F2F2" w:themeFill="background1" w:themeFillShade="F2"/>
          </w:tcPr>
          <w:p w14:paraId="4D707209" w14:textId="77777777" w:rsidR="00750C0F" w:rsidRPr="00F01C04" w:rsidRDefault="00750C0F" w:rsidP="00D51AA2">
            <w:pPr>
              <w:spacing w:line="276" w:lineRule="auto"/>
              <w:contextualSpacing/>
              <w:jc w:val="both"/>
              <w:rPr>
                <w:rFonts w:cstheme="minorHAnsi"/>
              </w:rPr>
            </w:pPr>
            <w:r w:rsidRPr="00F01C04">
              <w:rPr>
                <w:b/>
                <w:bCs/>
                <w:sz w:val="28"/>
                <w:szCs w:val="28"/>
              </w:rPr>
              <w:t xml:space="preserve">Theme 6: Building and Embedding Partnership and Collaboration </w:t>
            </w:r>
          </w:p>
        </w:tc>
      </w:tr>
      <w:tr w:rsidR="00750C0F" w14:paraId="29582DB3" w14:textId="77777777" w:rsidTr="00D51AA2">
        <w:tc>
          <w:tcPr>
            <w:tcW w:w="1843" w:type="dxa"/>
            <w:shd w:val="clear" w:color="auto" w:fill="auto"/>
          </w:tcPr>
          <w:p w14:paraId="6A4A8C53" w14:textId="77777777" w:rsidR="00750C0F" w:rsidRPr="00F01C04" w:rsidRDefault="00750C0F" w:rsidP="00D51AA2">
            <w:pPr>
              <w:spacing w:line="276" w:lineRule="auto"/>
              <w:rPr>
                <w:b/>
                <w:bCs/>
                <w:color w:val="2F5496" w:themeColor="accent1" w:themeShade="BF"/>
                <w:sz w:val="24"/>
                <w:szCs w:val="24"/>
              </w:rPr>
            </w:pPr>
            <w:r w:rsidRPr="00F01C04">
              <w:rPr>
                <w:b/>
                <w:bCs/>
                <w:color w:val="2F5496" w:themeColor="accent1" w:themeShade="BF"/>
                <w:sz w:val="24"/>
                <w:szCs w:val="24"/>
              </w:rPr>
              <w:t>6.1 Strategic Planning and Engagement  (€27m)</w:t>
            </w:r>
          </w:p>
        </w:tc>
        <w:tc>
          <w:tcPr>
            <w:tcW w:w="7088" w:type="dxa"/>
            <w:shd w:val="clear" w:color="auto" w:fill="auto"/>
          </w:tcPr>
          <w:p w14:paraId="48F63B92" w14:textId="797A659C" w:rsidR="00750C0F" w:rsidRPr="00F01C04" w:rsidRDefault="00750C0F" w:rsidP="00D51AA2">
            <w:pPr>
              <w:jc w:val="both"/>
              <w:rPr>
                <w:rFonts w:cstheme="minorHAnsi"/>
              </w:rPr>
            </w:pPr>
            <w:r>
              <w:rPr>
                <w:rFonts w:cstheme="minorHAnsi"/>
              </w:rPr>
              <w:t>This investment will</w:t>
            </w:r>
            <w:r w:rsidRPr="00F01C04">
              <w:rPr>
                <w:rFonts w:cstheme="minorHAnsi"/>
              </w:rPr>
              <w:t xml:space="preserve"> incorporate activities designed to develop solutions to address current obstacles to cross border collaboration in key areas</w:t>
            </w:r>
            <w:r w:rsidR="000536C6">
              <w:rPr>
                <w:rFonts w:cstheme="minorHAnsi"/>
              </w:rPr>
              <w:t xml:space="preserve"> including fr</w:t>
            </w:r>
            <w:r w:rsidRPr="00F01C04">
              <w:rPr>
                <w:rFonts w:cstheme="minorHAnsi"/>
              </w:rPr>
              <w:t xml:space="preserve">om a </w:t>
            </w:r>
            <w:r>
              <w:rPr>
                <w:rFonts w:cstheme="minorHAnsi"/>
              </w:rPr>
              <w:t>Business /</w:t>
            </w:r>
            <w:r w:rsidRPr="00F01C04">
              <w:rPr>
                <w:rFonts w:cstheme="minorHAnsi"/>
              </w:rPr>
              <w:t xml:space="preserve">SME perspective, </w:t>
            </w:r>
            <w:r w:rsidR="000536C6">
              <w:rPr>
                <w:rFonts w:cstheme="minorHAnsi"/>
              </w:rPr>
              <w:t xml:space="preserve">such as to </w:t>
            </w:r>
            <w:r w:rsidRPr="00F01C04">
              <w:rPr>
                <w:rFonts w:cstheme="minorHAnsi"/>
              </w:rPr>
              <w:t xml:space="preserve">research future cross border labour market opportunities and related skills mapping. </w:t>
            </w:r>
          </w:p>
        </w:tc>
      </w:tr>
    </w:tbl>
    <w:p w14:paraId="40254B09" w14:textId="77777777" w:rsidR="00EB3D93" w:rsidRDefault="00EB3D93"/>
    <w:sectPr w:rsidR="00EB3D9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1663A" w14:textId="77777777" w:rsidR="00703C41" w:rsidRDefault="00703C41">
      <w:pPr>
        <w:spacing w:after="0" w:line="240" w:lineRule="auto"/>
      </w:pPr>
      <w:r>
        <w:separator/>
      </w:r>
    </w:p>
  </w:endnote>
  <w:endnote w:type="continuationSeparator" w:id="0">
    <w:p w14:paraId="0D2E8987" w14:textId="77777777" w:rsidR="00703C41" w:rsidRDefault="0070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43820" w14:textId="77777777" w:rsidR="00703C41" w:rsidRDefault="00703C41">
      <w:pPr>
        <w:spacing w:after="0" w:line="240" w:lineRule="auto"/>
      </w:pPr>
      <w:r>
        <w:separator/>
      </w:r>
    </w:p>
  </w:footnote>
  <w:footnote w:type="continuationSeparator" w:id="0">
    <w:p w14:paraId="76C83BFC" w14:textId="77777777" w:rsidR="00703C41" w:rsidRDefault="00703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099052"/>
      <w:docPartObj>
        <w:docPartGallery w:val="Watermarks"/>
        <w:docPartUnique/>
      </w:docPartObj>
    </w:sdtPr>
    <w:sdtEndPr/>
    <w:sdtContent>
      <w:p w14:paraId="70D2EE48" w14:textId="77777777" w:rsidR="00893B5B" w:rsidRDefault="00410BB2">
        <w:pPr>
          <w:pStyle w:val="Header"/>
        </w:pPr>
        <w:r>
          <w:rPr>
            <w:noProof/>
          </w:rPr>
          <w:pict w14:anchorId="7A617198">
            <v:shapetype id="_x0000_t202" coordsize="21600,21600" o:spt="202" path="m,l,21600r21600,l21600,xe">
              <v:stroke joinstyle="miter"/>
              <v:path gradientshapeok="t" o:connecttype="rect"/>
            </v:shapetype>
            <v:shape id="PowerPlusWaterMarkObject357870517" o:spid="_x0000_s2049" type="#_x0000_t202" style="position:absolute;margin-left:0;margin-top:0;width:468pt;height:280.8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" o:allowincell="f" filled="f" stroked="f">
              <v:stroke joinstyle="round"/>
              <o:lock v:ext="edit" rotation="t" aspectratio="t" verticies="t" adjusthandles="t" grouping="t" shapetype="t"/>
              <v:textbox>
                <w:txbxContent>
                  <w:p w14:paraId="7EDEA3F4" w14:textId="77777777" w:rsidR="00C94549" w:rsidRDefault="004F1D97" w:rsidP="00C94549">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A7167"/>
    <w:multiLevelType w:val="hybridMultilevel"/>
    <w:tmpl w:val="DE62E238"/>
    <w:lvl w:ilvl="0" w:tplc="20E084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C0F"/>
    <w:rsid w:val="000536C6"/>
    <w:rsid w:val="00063FE1"/>
    <w:rsid w:val="00071052"/>
    <w:rsid w:val="0010775B"/>
    <w:rsid w:val="001D185A"/>
    <w:rsid w:val="00383BE4"/>
    <w:rsid w:val="003A655A"/>
    <w:rsid w:val="003E6964"/>
    <w:rsid w:val="00410BB2"/>
    <w:rsid w:val="004F1D97"/>
    <w:rsid w:val="00577C95"/>
    <w:rsid w:val="00581442"/>
    <w:rsid w:val="005817FF"/>
    <w:rsid w:val="00703C41"/>
    <w:rsid w:val="00715704"/>
    <w:rsid w:val="00750C0F"/>
    <w:rsid w:val="00806BDC"/>
    <w:rsid w:val="008A6545"/>
    <w:rsid w:val="00973F73"/>
    <w:rsid w:val="00A62AB5"/>
    <w:rsid w:val="00AD4F1B"/>
    <w:rsid w:val="00AE544D"/>
    <w:rsid w:val="00BB69E9"/>
    <w:rsid w:val="00C11E67"/>
    <w:rsid w:val="00DB6161"/>
    <w:rsid w:val="00EB3D93"/>
    <w:rsid w:val="00F573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83560C"/>
  <w15:chartTrackingRefBased/>
  <w15:docId w15:val="{0B261A9C-0929-C441-B4CF-826419AB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C0F"/>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C0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re,Bullet Style,List Paragraph1,Dot pt,No Spacing1,List Paragraph Char Char Char,Indicator Text,Numbered Para 1,Bullet 1,Bullet Points,MAIN CONTENT,List Paragraph2,OBC Bullet,List Paragraph11,List Paragraph12,F5 List Paragraph,Mai,Mair"/>
    <w:basedOn w:val="Normal"/>
    <w:link w:val="ListParagraphChar"/>
    <w:uiPriority w:val="34"/>
    <w:qFormat/>
    <w:rsid w:val="00750C0F"/>
    <w:pPr>
      <w:ind w:left="720"/>
      <w:contextualSpacing/>
    </w:pPr>
  </w:style>
  <w:style w:type="character" w:customStyle="1" w:styleId="ListParagraphChar">
    <w:name w:val="List Paragraph Char"/>
    <w:aliases w:val="Maire Char,Bullet Style Char,List Paragraph1 Char,Dot pt Char,No Spacing1 Char,List Paragraph Char Char Char Char,Indicator Text Char,Numbered Para 1 Char,Bullet 1 Char,Bullet Points Char,MAIN CONTENT Char,List Paragraph2 Char"/>
    <w:basedOn w:val="DefaultParagraphFont"/>
    <w:link w:val="ListParagraph"/>
    <w:uiPriority w:val="34"/>
    <w:qFormat/>
    <w:rsid w:val="00750C0F"/>
    <w:rPr>
      <w:sz w:val="22"/>
      <w:szCs w:val="22"/>
      <w:lang w:val="en-GB"/>
    </w:rPr>
  </w:style>
  <w:style w:type="paragraph" w:styleId="Header">
    <w:name w:val="header"/>
    <w:basedOn w:val="Normal"/>
    <w:link w:val="HeaderChar"/>
    <w:uiPriority w:val="99"/>
    <w:unhideWhenUsed/>
    <w:rsid w:val="00750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C0F"/>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6386</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Catherine Clynes (PER)</cp:lastModifiedBy>
  <cp:revision>2</cp:revision>
  <dcterms:created xsi:type="dcterms:W3CDTF">2021-04-13T10:55:00Z</dcterms:created>
  <dcterms:modified xsi:type="dcterms:W3CDTF">2021-04-13T10:55:00Z</dcterms:modified>
</cp:coreProperties>
</file>