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4822" w14:textId="648E57ED" w:rsidR="00CE0B66" w:rsidRPr="0011631E" w:rsidRDefault="00CE0B66" w:rsidP="00064871">
      <w:pPr>
        <w:spacing w:line="276" w:lineRule="auto"/>
        <w:jc w:val="center"/>
        <w:rPr>
          <w:b/>
          <w:bCs/>
          <w:sz w:val="32"/>
          <w:szCs w:val="32"/>
        </w:rPr>
      </w:pPr>
      <w:r w:rsidRPr="00E34BEA">
        <w:rPr>
          <w:b/>
          <w:bCs/>
          <w:sz w:val="32"/>
          <w:szCs w:val="32"/>
        </w:rPr>
        <w:t>The PEACE PLUS Programme</w:t>
      </w:r>
      <w:r w:rsidR="00367DE5">
        <w:rPr>
          <w:b/>
          <w:bCs/>
          <w:sz w:val="32"/>
          <w:szCs w:val="32"/>
        </w:rPr>
        <w:t xml:space="preserve"> – Skills Development</w:t>
      </w:r>
    </w:p>
    <w:tbl>
      <w:tblPr>
        <w:tblStyle w:val="TableGrid"/>
        <w:tblW w:w="0" w:type="auto"/>
        <w:tblLook w:val="04A0" w:firstRow="1" w:lastRow="0" w:firstColumn="1" w:lastColumn="0" w:noHBand="0" w:noVBand="1"/>
      </w:tblPr>
      <w:tblGrid>
        <w:gridCol w:w="9016"/>
      </w:tblGrid>
      <w:tr w:rsidR="00C65648" w14:paraId="477EC3EA" w14:textId="77777777" w:rsidTr="00C65648">
        <w:tc>
          <w:tcPr>
            <w:tcW w:w="9016" w:type="dxa"/>
            <w:shd w:val="clear" w:color="auto" w:fill="F2F2F2" w:themeFill="background1" w:themeFillShade="F2"/>
          </w:tcPr>
          <w:p w14:paraId="2666C59D" w14:textId="0C5F5830" w:rsidR="001C7311" w:rsidRDefault="00C65648" w:rsidP="00064871">
            <w:pPr>
              <w:spacing w:line="276" w:lineRule="auto"/>
              <w:jc w:val="both"/>
              <w:rPr>
                <w:b/>
                <w:bCs/>
              </w:rPr>
            </w:pPr>
            <w:r w:rsidRPr="00B63966">
              <w:rPr>
                <w:b/>
                <w:bCs/>
              </w:rPr>
              <w:t xml:space="preserve">The PEACE PLUS Programme is a €1bn investment in the social, economic and environmental development of Northern Ireland </w:t>
            </w:r>
            <w:r w:rsidR="004D73E6" w:rsidRPr="00B63966">
              <w:rPr>
                <w:b/>
                <w:bCs/>
              </w:rPr>
              <w:t xml:space="preserve">and </w:t>
            </w:r>
            <w:r w:rsidRPr="00B63966">
              <w:rPr>
                <w:b/>
                <w:bCs/>
              </w:rPr>
              <w:t xml:space="preserve">the border </w:t>
            </w:r>
            <w:r w:rsidR="001C7311" w:rsidRPr="00B63966">
              <w:rPr>
                <w:b/>
                <w:bCs/>
              </w:rPr>
              <w:t>counties</w:t>
            </w:r>
            <w:r w:rsidRPr="00B63966">
              <w:rPr>
                <w:b/>
                <w:bCs/>
              </w:rPr>
              <w:t xml:space="preserve"> of Ireland</w:t>
            </w:r>
            <w:r w:rsidR="001C7311" w:rsidRPr="00B63966">
              <w:rPr>
                <w:b/>
                <w:bCs/>
              </w:rPr>
              <w:t>.</w:t>
            </w:r>
            <w:r w:rsidRPr="00B63966">
              <w:rPr>
                <w:b/>
                <w:bCs/>
              </w:rPr>
              <w:t xml:space="preserve"> </w:t>
            </w:r>
          </w:p>
          <w:p w14:paraId="40C6F291" w14:textId="77777777" w:rsidR="00B63966" w:rsidRPr="00B63966" w:rsidRDefault="00B63966" w:rsidP="00064871">
            <w:pPr>
              <w:spacing w:line="276" w:lineRule="auto"/>
              <w:jc w:val="both"/>
              <w:rPr>
                <w:b/>
                <w:bCs/>
              </w:rPr>
            </w:pPr>
          </w:p>
          <w:p w14:paraId="6CED89D1" w14:textId="6988697D" w:rsidR="001C7311" w:rsidRDefault="007554C4" w:rsidP="00064871">
            <w:pPr>
              <w:spacing w:line="276" w:lineRule="auto"/>
              <w:jc w:val="both"/>
              <w:rPr>
                <w:rFonts w:cstheme="minorHAnsi"/>
              </w:rPr>
            </w:pPr>
            <w:r w:rsidRPr="00B63966">
              <w:t>Building</w:t>
            </w:r>
            <w:r w:rsidR="003D22F1" w:rsidRPr="00B63966">
              <w:t xml:space="preserve"> upon </w:t>
            </w:r>
            <w:r w:rsidRPr="00B63966">
              <w:t xml:space="preserve">the success of </w:t>
            </w:r>
            <w:r w:rsidR="003D22F1" w:rsidRPr="00B63966">
              <w:t xml:space="preserve">previous </w:t>
            </w:r>
            <w:r w:rsidR="00BF0C8E">
              <w:t xml:space="preserve">cross border </w:t>
            </w:r>
            <w:r w:rsidR="003D22F1" w:rsidRPr="00B63966">
              <w:t>PEACE and INTERREG Programmes</w:t>
            </w:r>
            <w:r w:rsidRPr="00B63966">
              <w:t>, it</w:t>
            </w:r>
            <w:r w:rsidR="003D22F1" w:rsidRPr="00B63966">
              <w:rPr>
                <w:rFonts w:cstheme="minorHAnsi"/>
              </w:rPr>
              <w:t xml:space="preserve"> will contribute to a more peaceful, prosperous and stable society</w:t>
            </w:r>
            <w:r w:rsidR="001C7311" w:rsidRPr="00B63966">
              <w:rPr>
                <w:rFonts w:cstheme="minorHAnsi"/>
              </w:rPr>
              <w:t xml:space="preserve">, leaving </w:t>
            </w:r>
            <w:r w:rsidR="003D22F1" w:rsidRPr="00B63966">
              <w:rPr>
                <w:rFonts w:cstheme="minorHAnsi"/>
              </w:rPr>
              <w:t>a lasting legacy</w:t>
            </w:r>
            <w:r w:rsidR="00B63966">
              <w:rPr>
                <w:rFonts w:cstheme="minorHAnsi"/>
              </w:rPr>
              <w:t xml:space="preserve"> across the Programme area</w:t>
            </w:r>
            <w:r w:rsidR="003D22F1" w:rsidRPr="00B63966">
              <w:rPr>
                <w:rFonts w:cstheme="minorHAnsi"/>
              </w:rPr>
              <w:t xml:space="preserve">. </w:t>
            </w:r>
            <w:r w:rsidRPr="00B63966">
              <w:rPr>
                <w:rFonts w:eastAsia="Times New Roman" w:cstheme="minorHAnsi"/>
                <w:lang w:eastAsia="en-GB"/>
              </w:rPr>
              <w:t>This will</w:t>
            </w:r>
            <w:r w:rsidR="003D22F1" w:rsidRPr="00B63966">
              <w:rPr>
                <w:rFonts w:eastAsia="Times New Roman" w:cstheme="minorHAnsi"/>
                <w:lang w:eastAsia="en-GB"/>
              </w:rPr>
              <w:t xml:space="preserve"> </w:t>
            </w:r>
            <w:r w:rsidRPr="00B63966">
              <w:rPr>
                <w:rFonts w:eastAsia="Times New Roman" w:cstheme="minorHAnsi"/>
                <w:lang w:eastAsia="en-GB"/>
              </w:rPr>
              <w:t xml:space="preserve">be </w:t>
            </w:r>
            <w:r w:rsidR="003D22F1" w:rsidRPr="00B63966">
              <w:rPr>
                <w:rFonts w:eastAsia="Times New Roman" w:cstheme="minorHAnsi"/>
                <w:lang w:eastAsia="en-GB"/>
              </w:rPr>
              <w:t>achieve</w:t>
            </w:r>
            <w:r w:rsidRPr="00B63966">
              <w:rPr>
                <w:rFonts w:eastAsia="Times New Roman" w:cstheme="minorHAnsi"/>
                <w:lang w:eastAsia="en-GB"/>
              </w:rPr>
              <w:t>d</w:t>
            </w:r>
            <w:r w:rsidR="003D22F1" w:rsidRPr="00B63966">
              <w:rPr>
                <w:rFonts w:eastAsia="Times New Roman" w:cstheme="minorHAnsi"/>
                <w:lang w:eastAsia="en-GB"/>
              </w:rPr>
              <w:t xml:space="preserve"> </w:t>
            </w:r>
            <w:r w:rsidRPr="00B63966">
              <w:rPr>
                <w:rFonts w:eastAsia="Times New Roman" w:cstheme="minorHAnsi"/>
                <w:lang w:eastAsia="en-GB"/>
              </w:rPr>
              <w:t>by</w:t>
            </w:r>
            <w:r w:rsidR="003D22F1" w:rsidRPr="00B63966">
              <w:rPr>
                <w:rFonts w:eastAsia="Times New Roman" w:cstheme="minorHAnsi"/>
                <w:lang w:eastAsia="en-GB"/>
              </w:rPr>
              <w:t xml:space="preserve"> funding activities that promote peace and reconciliation </w:t>
            </w:r>
            <w:r w:rsidRPr="00B63966">
              <w:rPr>
                <w:rFonts w:eastAsia="Times New Roman" w:cstheme="minorHAnsi"/>
                <w:lang w:eastAsia="en-GB"/>
              </w:rPr>
              <w:t xml:space="preserve">across </w:t>
            </w:r>
            <w:r w:rsidR="00AF500E">
              <w:rPr>
                <w:rFonts w:eastAsia="Times New Roman" w:cstheme="minorHAnsi"/>
                <w:lang w:eastAsia="en-GB"/>
              </w:rPr>
              <w:t>six</w:t>
            </w:r>
            <w:r w:rsidRPr="00B63966">
              <w:rPr>
                <w:rFonts w:eastAsia="Times New Roman" w:cstheme="minorHAnsi"/>
                <w:lang w:eastAsia="en-GB"/>
              </w:rPr>
              <w:t xml:space="preserve"> </w:t>
            </w:r>
            <w:r w:rsidR="00EF2DCB">
              <w:rPr>
                <w:rFonts w:eastAsia="Times New Roman" w:cstheme="minorHAnsi"/>
                <w:lang w:eastAsia="en-GB"/>
              </w:rPr>
              <w:t>t</w:t>
            </w:r>
            <w:r w:rsidRPr="00B63966">
              <w:rPr>
                <w:rFonts w:eastAsia="Times New Roman" w:cstheme="minorHAnsi"/>
                <w:lang w:eastAsia="en-GB"/>
              </w:rPr>
              <w:t>hemes, which encompass 21 individual investment areas</w:t>
            </w:r>
            <w:r w:rsidR="003C0BB2">
              <w:rPr>
                <w:rFonts w:eastAsia="Times New Roman" w:cstheme="minorHAnsi"/>
                <w:lang w:eastAsia="en-GB"/>
              </w:rPr>
              <w:t xml:space="preserve"> as outlined below</w:t>
            </w:r>
            <w:r w:rsidR="00B63966">
              <w:rPr>
                <w:rFonts w:eastAsia="Times New Roman" w:cstheme="minorHAnsi"/>
                <w:lang w:eastAsia="en-GB"/>
              </w:rPr>
              <w:t xml:space="preserve">. </w:t>
            </w:r>
            <w:r w:rsidR="001D2203">
              <w:rPr>
                <w:rFonts w:eastAsia="Times New Roman" w:cstheme="minorHAnsi"/>
                <w:lang w:eastAsia="en-GB"/>
              </w:rPr>
              <w:t>These</w:t>
            </w:r>
            <w:r w:rsidR="001D2203" w:rsidRPr="001D2203">
              <w:rPr>
                <w:rFonts w:cstheme="minorHAnsi"/>
              </w:rPr>
              <w:t xml:space="preserve"> have been d</w:t>
            </w:r>
            <w:r w:rsidR="001D2203">
              <w:rPr>
                <w:rFonts w:cstheme="minorHAnsi"/>
              </w:rPr>
              <w:t xml:space="preserve">eveloped </w:t>
            </w:r>
            <w:r w:rsidR="001D2203" w:rsidRPr="001D2203">
              <w:rPr>
                <w:rFonts w:cstheme="minorHAnsi"/>
              </w:rPr>
              <w:t xml:space="preserve">to optimise engagement and participation across all </w:t>
            </w:r>
            <w:r w:rsidR="00EF2DCB">
              <w:rPr>
                <w:rFonts w:cstheme="minorHAnsi"/>
              </w:rPr>
              <w:t>age</w:t>
            </w:r>
            <w:r w:rsidR="004D6AF5">
              <w:rPr>
                <w:rFonts w:cstheme="minorHAnsi"/>
              </w:rPr>
              <w:t>s</w:t>
            </w:r>
            <w:r w:rsidR="00EF2DCB">
              <w:rPr>
                <w:rFonts w:cstheme="minorHAnsi"/>
              </w:rPr>
              <w:t xml:space="preserve">, </w:t>
            </w:r>
            <w:r w:rsidR="001D2203" w:rsidRPr="001D2203">
              <w:rPr>
                <w:rFonts w:cstheme="minorHAnsi"/>
              </w:rPr>
              <w:t>communities and sectors</w:t>
            </w:r>
            <w:r w:rsidR="001D2203">
              <w:rPr>
                <w:rFonts w:cstheme="minorHAnsi"/>
              </w:rPr>
              <w:t>.</w:t>
            </w:r>
          </w:p>
          <w:p w14:paraId="3143DA18" w14:textId="1312A3F6" w:rsidR="003C0BB2" w:rsidRDefault="003C0BB2" w:rsidP="00064871">
            <w:pPr>
              <w:spacing w:line="276" w:lineRule="auto"/>
              <w:jc w:val="both"/>
              <w:rPr>
                <w:rFonts w:cstheme="minorHAnsi"/>
              </w:rPr>
            </w:pPr>
            <w:r>
              <w:rPr>
                <w:noProof/>
                <w:lang w:val="en-IE" w:eastAsia="en-IE"/>
              </w:rPr>
              <w:drawing>
                <wp:inline distT="0" distB="0" distL="0" distR="0" wp14:anchorId="4D28D4A8" wp14:editId="32730507">
                  <wp:extent cx="5731510" cy="1295400"/>
                  <wp:effectExtent l="0" t="0" r="254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8"/>
                          <a:stretch>
                            <a:fillRect/>
                          </a:stretch>
                        </pic:blipFill>
                        <pic:spPr bwMode="auto">
                          <a:xfrm>
                            <a:off x="0" y="0"/>
                            <a:ext cx="5731510" cy="1295400"/>
                          </a:xfrm>
                          <a:prstGeom prst="rect">
                            <a:avLst/>
                          </a:prstGeom>
                          <a:noFill/>
                          <a:ln w="9525">
                            <a:noFill/>
                            <a:miter lim="800000"/>
                            <a:headEnd/>
                            <a:tailEnd/>
                          </a:ln>
                        </pic:spPr>
                      </pic:pic>
                    </a:graphicData>
                  </a:graphic>
                </wp:inline>
              </w:drawing>
            </w:r>
          </w:p>
          <w:p w14:paraId="3C3D3AB9" w14:textId="77777777" w:rsidR="001D2203" w:rsidRPr="001D2203" w:rsidRDefault="001D2203" w:rsidP="00064871">
            <w:pPr>
              <w:spacing w:line="276" w:lineRule="auto"/>
              <w:jc w:val="both"/>
              <w:rPr>
                <w:rFonts w:ascii="Arial" w:hAnsi="Arial" w:cs="Arial"/>
              </w:rPr>
            </w:pPr>
          </w:p>
          <w:p w14:paraId="18B3A840" w14:textId="4EC39269" w:rsidR="00E373C8" w:rsidRDefault="00696E53" w:rsidP="00192B47">
            <w:pPr>
              <w:spacing w:line="276" w:lineRule="auto"/>
              <w:jc w:val="both"/>
              <w:rPr>
                <w:rFonts w:eastAsia="Times New Roman" w:cstheme="minorHAnsi"/>
                <w:lang w:eastAsia="en-GB"/>
              </w:rPr>
            </w:pPr>
            <w:r w:rsidRPr="00B63966">
              <w:rPr>
                <w:rFonts w:eastAsia="Times New Roman" w:cstheme="minorHAnsi"/>
                <w:lang w:eastAsia="en-GB"/>
              </w:rPr>
              <w:t xml:space="preserve">A public consultation regarding the </w:t>
            </w:r>
            <w:r w:rsidR="00E34BEA">
              <w:rPr>
                <w:rFonts w:eastAsia="Times New Roman" w:cstheme="minorHAnsi"/>
                <w:lang w:eastAsia="en-GB"/>
              </w:rPr>
              <w:t xml:space="preserve">potential </w:t>
            </w:r>
            <w:r w:rsidRPr="00B63966">
              <w:rPr>
                <w:rFonts w:eastAsia="Times New Roman" w:cstheme="minorHAnsi"/>
                <w:lang w:eastAsia="en-GB"/>
              </w:rPr>
              <w:t>PEACE PLUS Programme design was held in 2019-20. In response to the views expressed, SEUPB has developed the Programme to en</w:t>
            </w:r>
            <w:r w:rsidR="00801565">
              <w:rPr>
                <w:rFonts w:eastAsia="Times New Roman" w:cstheme="minorHAnsi"/>
                <w:lang w:eastAsia="en-GB"/>
              </w:rPr>
              <w:t>compass a theme</w:t>
            </w:r>
            <w:r w:rsidR="00EF2DCB">
              <w:rPr>
                <w:rFonts w:eastAsia="Times New Roman" w:cstheme="minorHAnsi"/>
                <w:lang w:eastAsia="en-GB"/>
              </w:rPr>
              <w:t xml:space="preserve"> (2)</w:t>
            </w:r>
            <w:r w:rsidR="00801565">
              <w:rPr>
                <w:rFonts w:eastAsia="Times New Roman" w:cstheme="minorHAnsi"/>
                <w:lang w:eastAsia="en-GB"/>
              </w:rPr>
              <w:t xml:space="preserve"> entirely focused upon economic regeneration and transformation, including an Investment Area specifically focused on </w:t>
            </w:r>
            <w:r w:rsidR="00801565" w:rsidRPr="00801565">
              <w:rPr>
                <w:rFonts w:eastAsia="Times New Roman" w:cstheme="minorHAnsi"/>
                <w:b/>
                <w:bCs/>
                <w:lang w:eastAsia="en-GB"/>
              </w:rPr>
              <w:t>Skill</w:t>
            </w:r>
            <w:r w:rsidR="00801565">
              <w:rPr>
                <w:rFonts w:eastAsia="Times New Roman" w:cstheme="minorHAnsi"/>
                <w:b/>
                <w:bCs/>
                <w:lang w:eastAsia="en-GB"/>
              </w:rPr>
              <w:t>s</w:t>
            </w:r>
            <w:r w:rsidR="00801565" w:rsidRPr="00801565">
              <w:rPr>
                <w:rFonts w:eastAsia="Times New Roman" w:cstheme="minorHAnsi"/>
                <w:b/>
                <w:bCs/>
                <w:lang w:eastAsia="en-GB"/>
              </w:rPr>
              <w:t xml:space="preserve"> Development</w:t>
            </w:r>
            <w:r w:rsidR="00E373C8">
              <w:rPr>
                <w:rFonts w:eastAsia="Times New Roman" w:cstheme="minorHAnsi"/>
                <w:b/>
                <w:bCs/>
                <w:i/>
                <w:iCs/>
                <w:lang w:eastAsia="en-GB"/>
              </w:rPr>
              <w:t xml:space="preserve">. </w:t>
            </w:r>
            <w:r w:rsidR="00E373C8">
              <w:rPr>
                <w:rFonts w:eastAsia="Times New Roman" w:cstheme="minorHAnsi"/>
                <w:lang w:eastAsia="en-GB"/>
              </w:rPr>
              <w:t xml:space="preserve">This is in addition to other investment areas which encompass a skills development focus. </w:t>
            </w:r>
          </w:p>
          <w:p w14:paraId="225A0F7A" w14:textId="77777777" w:rsidR="00E373C8" w:rsidRDefault="00E373C8" w:rsidP="00192B47">
            <w:pPr>
              <w:spacing w:line="276" w:lineRule="auto"/>
              <w:jc w:val="both"/>
              <w:rPr>
                <w:rFonts w:eastAsia="Times New Roman" w:cstheme="minorHAnsi"/>
                <w:lang w:eastAsia="en-GB"/>
              </w:rPr>
            </w:pPr>
          </w:p>
          <w:p w14:paraId="7D45B9AE" w14:textId="5DD8F7E3" w:rsidR="00801565" w:rsidRDefault="00E373C8" w:rsidP="00192B47">
            <w:pPr>
              <w:spacing w:line="276" w:lineRule="auto"/>
              <w:jc w:val="both"/>
              <w:rPr>
                <w:rFonts w:eastAsia="Times New Roman" w:cstheme="minorHAnsi"/>
                <w:lang w:eastAsia="en-GB"/>
              </w:rPr>
            </w:pPr>
            <w:r>
              <w:rPr>
                <w:rFonts w:eastAsia="Times New Roman" w:cstheme="minorHAnsi"/>
                <w:lang w:eastAsia="en-GB"/>
              </w:rPr>
              <w:t>Skills development</w:t>
            </w:r>
            <w:r w:rsidR="00801565">
              <w:rPr>
                <w:rFonts w:eastAsia="Times New Roman" w:cstheme="minorHAnsi"/>
                <w:lang w:eastAsia="en-GB"/>
              </w:rPr>
              <w:t xml:space="preserve"> </w:t>
            </w:r>
            <w:r w:rsidR="00367DE5">
              <w:rPr>
                <w:rFonts w:eastAsia="Times New Roman" w:cstheme="minorHAnsi"/>
                <w:lang w:eastAsia="en-GB"/>
              </w:rPr>
              <w:t xml:space="preserve">is a key priority for the </w:t>
            </w:r>
            <w:r w:rsidR="00367DE5" w:rsidRPr="00656CE3">
              <w:rPr>
                <w:rFonts w:eastAsia="Times New Roman" w:cstheme="minorHAnsi"/>
                <w:lang w:eastAsia="en-GB"/>
              </w:rPr>
              <w:t xml:space="preserve">Northern Ireland </w:t>
            </w:r>
            <w:r w:rsidR="00656CE3" w:rsidRPr="00656CE3">
              <w:rPr>
                <w:rFonts w:eastAsia="Times New Roman" w:cstheme="minorHAnsi"/>
                <w:lang w:eastAsia="en-GB"/>
              </w:rPr>
              <w:t>Executive and the Government of Ireland</w:t>
            </w:r>
            <w:r w:rsidR="00802545" w:rsidRPr="00656CE3">
              <w:rPr>
                <w:rFonts w:eastAsia="Times New Roman" w:cstheme="minorHAnsi"/>
                <w:lang w:eastAsia="en-GB"/>
              </w:rPr>
              <w:t>, so</w:t>
            </w:r>
            <w:r w:rsidR="00367DE5" w:rsidRPr="00656CE3">
              <w:rPr>
                <w:rFonts w:eastAsia="Times New Roman" w:cstheme="minorHAnsi"/>
                <w:lang w:eastAsia="en-GB"/>
              </w:rPr>
              <w:t xml:space="preserve"> </w:t>
            </w:r>
            <w:r w:rsidR="00802545" w:rsidRPr="00656CE3">
              <w:rPr>
                <w:rFonts w:eastAsia="Times New Roman" w:cstheme="minorHAnsi"/>
                <w:lang w:eastAsia="en-GB"/>
              </w:rPr>
              <w:t xml:space="preserve">it is </w:t>
            </w:r>
            <w:r w:rsidR="00367DE5" w:rsidRPr="00656CE3">
              <w:rPr>
                <w:rFonts w:eastAsia="Times New Roman" w:cstheme="minorHAnsi"/>
                <w:lang w:eastAsia="en-GB"/>
              </w:rPr>
              <w:t>important that PEACE PLUS activities</w:t>
            </w:r>
            <w:r w:rsidR="00367DE5">
              <w:rPr>
                <w:rFonts w:eastAsia="Times New Roman" w:cstheme="minorHAnsi"/>
                <w:lang w:eastAsia="en-GB"/>
              </w:rPr>
              <w:t xml:space="preserve"> are complementary to </w:t>
            </w:r>
            <w:r w:rsidR="00EF2DCB">
              <w:rPr>
                <w:rFonts w:eastAsia="Times New Roman" w:cstheme="minorHAnsi"/>
                <w:lang w:eastAsia="en-GB"/>
              </w:rPr>
              <w:t>n</w:t>
            </w:r>
            <w:r w:rsidR="00656CE3">
              <w:rPr>
                <w:rFonts w:eastAsia="Times New Roman" w:cstheme="minorHAnsi"/>
                <w:lang w:eastAsia="en-GB"/>
              </w:rPr>
              <w:t xml:space="preserve">ational </w:t>
            </w:r>
            <w:r w:rsidR="00367DE5">
              <w:rPr>
                <w:rFonts w:eastAsia="Times New Roman" w:cstheme="minorHAnsi"/>
                <w:lang w:eastAsia="en-GB"/>
              </w:rPr>
              <w:t xml:space="preserve">statutory programmes. Therefore, the Programme </w:t>
            </w:r>
            <w:r w:rsidR="00801565">
              <w:rPr>
                <w:rFonts w:eastAsia="Times New Roman" w:cstheme="minorHAnsi"/>
                <w:lang w:eastAsia="en-GB"/>
              </w:rPr>
              <w:t xml:space="preserve">Area Skills Development investment will </w:t>
            </w:r>
            <w:r w:rsidR="00656CE3">
              <w:rPr>
                <w:rFonts w:eastAsia="Times New Roman" w:cstheme="minorHAnsi"/>
                <w:lang w:eastAsia="en-GB"/>
              </w:rPr>
              <w:t xml:space="preserve">focus on   </w:t>
            </w:r>
            <w:r w:rsidR="00367DE5">
              <w:rPr>
                <w:rFonts w:eastAsia="Times New Roman" w:cstheme="minorHAnsi"/>
                <w:lang w:eastAsia="en-GB"/>
              </w:rPr>
              <w:t>initiatives w</w:t>
            </w:r>
            <w:r w:rsidR="00656CE3">
              <w:rPr>
                <w:rFonts w:eastAsia="Times New Roman" w:cstheme="minorHAnsi"/>
                <w:lang w:eastAsia="en-GB"/>
              </w:rPr>
              <w:t>ith a</w:t>
            </w:r>
            <w:r w:rsidR="00367DE5">
              <w:rPr>
                <w:rFonts w:eastAsia="Times New Roman" w:cstheme="minorHAnsi"/>
                <w:lang w:eastAsia="en-GB"/>
              </w:rPr>
              <w:t xml:space="preserve"> distinct cross border and</w:t>
            </w:r>
            <w:r w:rsidR="00656CE3">
              <w:rPr>
                <w:rFonts w:eastAsia="Times New Roman" w:cstheme="minorHAnsi"/>
                <w:lang w:eastAsia="en-GB"/>
              </w:rPr>
              <w:t>/</w:t>
            </w:r>
            <w:r w:rsidR="00367DE5">
              <w:rPr>
                <w:rFonts w:eastAsia="Times New Roman" w:cstheme="minorHAnsi"/>
                <w:lang w:eastAsia="en-GB"/>
              </w:rPr>
              <w:t xml:space="preserve">or cross community </w:t>
            </w:r>
            <w:r w:rsidR="00656CE3">
              <w:rPr>
                <w:rFonts w:eastAsia="Times New Roman" w:cstheme="minorHAnsi"/>
                <w:lang w:eastAsia="en-GB"/>
              </w:rPr>
              <w:t xml:space="preserve">distinctiveness and </w:t>
            </w:r>
            <w:r w:rsidR="00367DE5">
              <w:rPr>
                <w:rFonts w:eastAsia="Times New Roman" w:cstheme="minorHAnsi"/>
                <w:lang w:eastAsia="en-GB"/>
              </w:rPr>
              <w:t xml:space="preserve">added value. This will include </w:t>
            </w:r>
            <w:r w:rsidR="00CF6CBD">
              <w:rPr>
                <w:rFonts w:eastAsia="Times New Roman" w:cstheme="minorHAnsi"/>
                <w:lang w:eastAsia="en-GB"/>
              </w:rPr>
              <w:t>enabling</w:t>
            </w:r>
            <w:r w:rsidR="00801565">
              <w:rPr>
                <w:rFonts w:eastAsia="Times New Roman" w:cstheme="minorHAnsi"/>
                <w:lang w:eastAsia="en-GB"/>
              </w:rPr>
              <w:t xml:space="preserve"> increased</w:t>
            </w:r>
            <w:r w:rsidR="00CF6CBD">
              <w:rPr>
                <w:rFonts w:eastAsia="Times New Roman" w:cstheme="minorHAnsi"/>
                <w:lang w:eastAsia="en-GB"/>
              </w:rPr>
              <w:t xml:space="preserve"> labour market mobility and inclusion, particularly within those areas </w:t>
            </w:r>
            <w:r>
              <w:rPr>
                <w:rFonts w:eastAsia="Times New Roman" w:cstheme="minorHAnsi"/>
                <w:lang w:eastAsia="en-GB"/>
              </w:rPr>
              <w:t>where</w:t>
            </w:r>
            <w:r w:rsidR="00CF6CBD">
              <w:rPr>
                <w:rFonts w:eastAsia="Times New Roman" w:cstheme="minorHAnsi"/>
                <w:lang w:eastAsia="en-GB"/>
              </w:rPr>
              <w:t xml:space="preserve"> legacy issues have </w:t>
            </w:r>
            <w:r w:rsidR="00801565">
              <w:rPr>
                <w:rFonts w:eastAsia="Times New Roman" w:cstheme="minorHAnsi"/>
                <w:lang w:eastAsia="en-GB"/>
              </w:rPr>
              <w:t xml:space="preserve">prevented such developments to date. As such, in addition to the associated economic benefits, this investment will result in a more cohesive and inclusive society. </w:t>
            </w:r>
          </w:p>
          <w:p w14:paraId="23C07899" w14:textId="77777777" w:rsidR="00CF6CBD" w:rsidRDefault="00CF6CBD" w:rsidP="00192B47">
            <w:pPr>
              <w:spacing w:line="276" w:lineRule="auto"/>
              <w:jc w:val="both"/>
              <w:rPr>
                <w:rFonts w:eastAsia="Times New Roman" w:cstheme="minorHAnsi"/>
                <w:lang w:eastAsia="en-GB"/>
              </w:rPr>
            </w:pPr>
          </w:p>
          <w:p w14:paraId="47FE5470" w14:textId="77777777" w:rsidR="004D73E6" w:rsidRDefault="00D261A9" w:rsidP="00EF3F64">
            <w:pPr>
              <w:spacing w:line="276" w:lineRule="auto"/>
              <w:jc w:val="both"/>
              <w:rPr>
                <w:rFonts w:eastAsia="Times New Roman" w:cstheme="minorHAnsi"/>
                <w:lang w:eastAsia="en-GB"/>
              </w:rPr>
            </w:pPr>
            <w:r>
              <w:rPr>
                <w:rFonts w:eastAsia="Times New Roman" w:cstheme="minorHAnsi"/>
                <w:lang w:eastAsia="en-GB"/>
              </w:rPr>
              <w:t xml:space="preserve">We now look forward to </w:t>
            </w:r>
            <w:r w:rsidR="00190C3A">
              <w:rPr>
                <w:rFonts w:eastAsia="Times New Roman" w:cstheme="minorHAnsi"/>
                <w:lang w:eastAsia="en-GB"/>
              </w:rPr>
              <w:t>receiving</w:t>
            </w:r>
            <w:r>
              <w:rPr>
                <w:rFonts w:eastAsia="Times New Roman" w:cstheme="minorHAnsi"/>
                <w:lang w:eastAsia="en-GB"/>
              </w:rPr>
              <w:t xml:space="preserve"> your views on the investment areas proposed</w:t>
            </w:r>
            <w:r w:rsidR="00190C3A">
              <w:rPr>
                <w:rFonts w:eastAsia="Times New Roman" w:cstheme="minorHAnsi"/>
                <w:lang w:eastAsia="en-GB"/>
              </w:rPr>
              <w:t xml:space="preserve"> as part of the Statutory Public Consultation process</w:t>
            </w:r>
            <w:r w:rsidR="00FA6572">
              <w:rPr>
                <w:rFonts w:eastAsia="Times New Roman" w:cstheme="minorHAnsi"/>
                <w:lang w:eastAsia="en-GB"/>
              </w:rPr>
              <w:t xml:space="preserve"> </w:t>
            </w:r>
            <w:r w:rsidR="00192B47">
              <w:rPr>
                <w:rFonts w:eastAsia="Times New Roman" w:cstheme="minorHAnsi"/>
                <w:lang w:eastAsia="en-GB"/>
              </w:rPr>
              <w:t>and wish to outline all the areas across the Programme which may provide opportunity for</w:t>
            </w:r>
            <w:r w:rsidR="00367DE5">
              <w:rPr>
                <w:rFonts w:eastAsia="Times New Roman" w:cstheme="minorHAnsi"/>
                <w:lang w:eastAsia="en-GB"/>
              </w:rPr>
              <w:t xml:space="preserve"> skills focused organisations to become involved and</w:t>
            </w:r>
            <w:r w:rsidR="00CF6CBD">
              <w:rPr>
                <w:rFonts w:eastAsia="Times New Roman" w:cstheme="minorHAnsi"/>
                <w:lang w:eastAsia="en-GB"/>
              </w:rPr>
              <w:t xml:space="preserve"> begin the preparation of potential projects. </w:t>
            </w:r>
          </w:p>
          <w:p w14:paraId="6285F116" w14:textId="1B773A25" w:rsidR="003C0BB2" w:rsidRPr="0045568D" w:rsidRDefault="003C0BB2" w:rsidP="00EF3F64">
            <w:pPr>
              <w:spacing w:line="276" w:lineRule="auto"/>
              <w:jc w:val="both"/>
              <w:rPr>
                <w:rFonts w:eastAsia="Times New Roman" w:cstheme="minorHAnsi"/>
                <w:lang w:eastAsia="en-GB"/>
              </w:rPr>
            </w:pPr>
          </w:p>
        </w:tc>
      </w:tr>
    </w:tbl>
    <w:p w14:paraId="7BEE1C48" w14:textId="77777777" w:rsidR="00E34BEA" w:rsidRDefault="00E34BEA" w:rsidP="00064871">
      <w:pPr>
        <w:spacing w:line="276" w:lineRule="auto"/>
        <w:jc w:val="center"/>
        <w:rPr>
          <w:b/>
          <w:bCs/>
          <w:sz w:val="32"/>
          <w:szCs w:val="32"/>
        </w:rPr>
      </w:pPr>
    </w:p>
    <w:p w14:paraId="0BEA8CE7" w14:textId="77777777" w:rsidR="003C0BB2" w:rsidRDefault="003C0BB2">
      <w:pPr>
        <w:rPr>
          <w:b/>
          <w:bCs/>
          <w:sz w:val="32"/>
          <w:szCs w:val="32"/>
        </w:rPr>
      </w:pPr>
      <w:r>
        <w:rPr>
          <w:b/>
          <w:bCs/>
          <w:sz w:val="32"/>
          <w:szCs w:val="32"/>
        </w:rPr>
        <w:br w:type="page"/>
      </w:r>
    </w:p>
    <w:p w14:paraId="4457CA0B" w14:textId="3E1021B9" w:rsidR="00F340AF" w:rsidRPr="0011631E" w:rsidRDefault="0011631E" w:rsidP="00064871">
      <w:pPr>
        <w:spacing w:line="276" w:lineRule="auto"/>
        <w:jc w:val="center"/>
        <w:rPr>
          <w:sz w:val="32"/>
          <w:szCs w:val="32"/>
        </w:rPr>
      </w:pPr>
      <w:r w:rsidRPr="00E34BEA">
        <w:rPr>
          <w:b/>
          <w:bCs/>
          <w:sz w:val="32"/>
          <w:szCs w:val="32"/>
        </w:rPr>
        <w:lastRenderedPageBreak/>
        <w:t xml:space="preserve">Theme </w:t>
      </w:r>
      <w:r w:rsidR="00781187">
        <w:rPr>
          <w:b/>
          <w:bCs/>
          <w:sz w:val="32"/>
          <w:szCs w:val="32"/>
        </w:rPr>
        <w:t>2</w:t>
      </w:r>
      <w:r w:rsidRPr="00E34BEA">
        <w:rPr>
          <w:b/>
          <w:bCs/>
          <w:sz w:val="32"/>
          <w:szCs w:val="32"/>
        </w:rPr>
        <w:t xml:space="preserve">: </w:t>
      </w:r>
      <w:r w:rsidR="00781187">
        <w:rPr>
          <w:b/>
          <w:bCs/>
          <w:sz w:val="32"/>
          <w:szCs w:val="32"/>
        </w:rPr>
        <w:t>Delivering Economic Regeneration and Transformation</w:t>
      </w:r>
    </w:p>
    <w:tbl>
      <w:tblPr>
        <w:tblStyle w:val="TableGrid"/>
        <w:tblW w:w="0" w:type="auto"/>
        <w:tblInd w:w="-147" w:type="dxa"/>
        <w:tblLook w:val="04A0" w:firstRow="1" w:lastRow="0" w:firstColumn="1" w:lastColumn="0" w:noHBand="0" w:noVBand="1"/>
      </w:tblPr>
      <w:tblGrid>
        <w:gridCol w:w="2269"/>
        <w:gridCol w:w="6894"/>
      </w:tblGrid>
      <w:tr w:rsidR="00B129E7" w14:paraId="499AB1E1" w14:textId="77777777" w:rsidTr="00554F5A">
        <w:tc>
          <w:tcPr>
            <w:tcW w:w="9163" w:type="dxa"/>
            <w:gridSpan w:val="2"/>
            <w:shd w:val="clear" w:color="auto" w:fill="F2F2F2" w:themeFill="background1" w:themeFillShade="F2"/>
          </w:tcPr>
          <w:p w14:paraId="4FC4BD30" w14:textId="1511268F" w:rsidR="00B129E7" w:rsidRPr="00E373C8" w:rsidRDefault="00F369E3" w:rsidP="001D7294">
            <w:pPr>
              <w:spacing w:line="276" w:lineRule="auto"/>
              <w:rPr>
                <w:rFonts w:cstheme="minorHAnsi"/>
              </w:rPr>
            </w:pPr>
            <w:r>
              <w:rPr>
                <w:rFonts w:cstheme="minorHAnsi"/>
              </w:rPr>
              <w:t>Theme 2</w:t>
            </w:r>
            <w:r w:rsidR="00D261A9">
              <w:rPr>
                <w:rFonts w:cstheme="minorHAnsi"/>
              </w:rPr>
              <w:t xml:space="preserve"> is</w:t>
            </w:r>
            <w:r w:rsidR="00B129E7">
              <w:rPr>
                <w:rFonts w:cstheme="minorHAnsi"/>
              </w:rPr>
              <w:t xml:space="preserve"> entirely </w:t>
            </w:r>
            <w:r w:rsidR="00303176">
              <w:rPr>
                <w:rFonts w:cstheme="minorHAnsi"/>
              </w:rPr>
              <w:t>focused upon</w:t>
            </w:r>
            <w:r w:rsidR="00B129E7">
              <w:rPr>
                <w:rFonts w:cstheme="minorHAnsi"/>
              </w:rPr>
              <w:t xml:space="preserve"> </w:t>
            </w:r>
            <w:r w:rsidR="00781187">
              <w:rPr>
                <w:rFonts w:cstheme="minorHAnsi"/>
              </w:rPr>
              <w:t xml:space="preserve">economic </w:t>
            </w:r>
            <w:r w:rsidR="00E373C8">
              <w:rPr>
                <w:rFonts w:cstheme="minorHAnsi"/>
              </w:rPr>
              <w:t>regeneration and transformation. It encompasses four distinct investment areas</w:t>
            </w:r>
            <w:r w:rsidR="00E54982">
              <w:rPr>
                <w:rFonts w:cstheme="minorHAnsi"/>
              </w:rPr>
              <w:t>, including one</w:t>
            </w:r>
            <w:r w:rsidR="00595961">
              <w:rPr>
                <w:rFonts w:cstheme="minorHAnsi"/>
              </w:rPr>
              <w:t xml:space="preserve"> measure</w:t>
            </w:r>
            <w:r>
              <w:rPr>
                <w:rFonts w:cstheme="minorHAnsi"/>
              </w:rPr>
              <w:t xml:space="preserve"> (2.3),</w:t>
            </w:r>
            <w:r w:rsidR="00E54982">
              <w:rPr>
                <w:rFonts w:cstheme="minorHAnsi"/>
              </w:rPr>
              <w:t xml:space="preserve"> entirely dedicated to skills development. </w:t>
            </w:r>
          </w:p>
        </w:tc>
      </w:tr>
      <w:tr w:rsidR="00B129E7" w14:paraId="43832776" w14:textId="77777777" w:rsidTr="00554F5A">
        <w:tc>
          <w:tcPr>
            <w:tcW w:w="2269" w:type="dxa"/>
            <w:shd w:val="clear" w:color="auto" w:fill="auto"/>
          </w:tcPr>
          <w:p w14:paraId="3517BAB8" w14:textId="1B6A464C" w:rsidR="00B129E7" w:rsidRPr="00B129E7" w:rsidRDefault="00781187" w:rsidP="00064871">
            <w:pPr>
              <w:spacing w:line="276" w:lineRule="auto"/>
              <w:rPr>
                <w:b/>
                <w:bCs/>
                <w:color w:val="2F5496" w:themeColor="accent1" w:themeShade="BF"/>
                <w:sz w:val="24"/>
                <w:szCs w:val="24"/>
              </w:rPr>
            </w:pPr>
            <w:r>
              <w:rPr>
                <w:b/>
                <w:bCs/>
                <w:color w:val="2F5496" w:themeColor="accent1" w:themeShade="BF"/>
                <w:sz w:val="24"/>
                <w:szCs w:val="24"/>
              </w:rPr>
              <w:t>2</w:t>
            </w:r>
            <w:r w:rsidR="002523C0">
              <w:rPr>
                <w:b/>
                <w:bCs/>
                <w:color w:val="2F5496" w:themeColor="accent1" w:themeShade="BF"/>
                <w:sz w:val="24"/>
                <w:szCs w:val="24"/>
              </w:rPr>
              <w:t xml:space="preserve">.1 </w:t>
            </w:r>
            <w:r>
              <w:rPr>
                <w:b/>
                <w:bCs/>
                <w:color w:val="2F5496" w:themeColor="accent1" w:themeShade="BF"/>
                <w:sz w:val="24"/>
                <w:szCs w:val="24"/>
              </w:rPr>
              <w:t xml:space="preserve">SME Development and Transition </w:t>
            </w:r>
            <w:r w:rsidR="00B129E7" w:rsidRPr="00B129E7">
              <w:rPr>
                <w:b/>
                <w:bCs/>
                <w:color w:val="2F5496" w:themeColor="accent1" w:themeShade="BF"/>
                <w:sz w:val="24"/>
                <w:szCs w:val="24"/>
              </w:rPr>
              <w:t xml:space="preserve"> </w:t>
            </w:r>
          </w:p>
          <w:p w14:paraId="0258D9F1" w14:textId="3CD2293C" w:rsidR="00B129E7" w:rsidRPr="00B129E7" w:rsidRDefault="00B129E7" w:rsidP="00064871">
            <w:pPr>
              <w:spacing w:line="276" w:lineRule="auto"/>
              <w:rPr>
                <w:b/>
                <w:bCs/>
                <w:color w:val="2F5496" w:themeColor="accent1" w:themeShade="BF"/>
                <w:sz w:val="24"/>
                <w:szCs w:val="24"/>
              </w:rPr>
            </w:pPr>
            <w:r w:rsidRPr="00B129E7">
              <w:rPr>
                <w:b/>
                <w:bCs/>
                <w:color w:val="2F5496" w:themeColor="accent1" w:themeShade="BF"/>
                <w:sz w:val="24"/>
                <w:szCs w:val="24"/>
              </w:rPr>
              <w:t>(€</w:t>
            </w:r>
            <w:r w:rsidR="00781187">
              <w:rPr>
                <w:b/>
                <w:bCs/>
                <w:color w:val="2F5496" w:themeColor="accent1" w:themeShade="BF"/>
                <w:sz w:val="24"/>
                <w:szCs w:val="24"/>
              </w:rPr>
              <w:t>20</w:t>
            </w:r>
            <w:r w:rsidRPr="00B129E7">
              <w:rPr>
                <w:b/>
                <w:bCs/>
                <w:color w:val="2F5496" w:themeColor="accent1" w:themeShade="BF"/>
                <w:sz w:val="24"/>
                <w:szCs w:val="24"/>
              </w:rPr>
              <w:t>m)</w:t>
            </w:r>
          </w:p>
        </w:tc>
        <w:tc>
          <w:tcPr>
            <w:tcW w:w="6894" w:type="dxa"/>
            <w:shd w:val="clear" w:color="auto" w:fill="auto"/>
          </w:tcPr>
          <w:p w14:paraId="4D2CCF9B" w14:textId="77777777" w:rsidR="00F0628A" w:rsidRDefault="001C7311" w:rsidP="00E373C8">
            <w:pPr>
              <w:jc w:val="both"/>
            </w:pPr>
            <w:r>
              <w:rPr>
                <w:bCs/>
              </w:rPr>
              <w:t xml:space="preserve">This </w:t>
            </w:r>
            <w:r w:rsidR="00064871">
              <w:rPr>
                <w:bCs/>
              </w:rPr>
              <w:t>investment area</w:t>
            </w:r>
            <w:r>
              <w:rPr>
                <w:bCs/>
              </w:rPr>
              <w:t xml:space="preserve"> will </w:t>
            </w:r>
            <w:r w:rsidR="00E373C8">
              <w:t xml:space="preserve">build upon existing investment to support SMEs to operate at scale through cross border collaboration; engage in commercially led innovation; effectively transition to engage in the low carbon, circular economy; </w:t>
            </w:r>
            <w:r w:rsidR="00F0628A">
              <w:t xml:space="preserve">and deliver productivity improvements or transition to the latest digitisation tools. </w:t>
            </w:r>
          </w:p>
          <w:p w14:paraId="7146C18B" w14:textId="77777777" w:rsidR="00F0628A" w:rsidRDefault="00F0628A" w:rsidP="00E373C8">
            <w:pPr>
              <w:jc w:val="both"/>
            </w:pPr>
          </w:p>
          <w:p w14:paraId="149CF0C3" w14:textId="10CE17C4" w:rsidR="00E34BEA" w:rsidRDefault="00F0628A" w:rsidP="00E373C8">
            <w:pPr>
              <w:jc w:val="both"/>
            </w:pPr>
            <w:r>
              <w:t xml:space="preserve">It will </w:t>
            </w:r>
            <w:r w:rsidR="00E373C8">
              <w:t>strengthen the Programme area SME base for maximum engagement in a post Brexit, post COVID-19 economic landscape.</w:t>
            </w:r>
            <w:r w:rsidR="00554F5A">
              <w:t xml:space="preserve"> </w:t>
            </w:r>
            <w:r w:rsidR="00656CE3">
              <w:t xml:space="preserve">It is envisaged that </w:t>
            </w:r>
            <w:r>
              <w:t>related i</w:t>
            </w:r>
            <w:r w:rsidR="00554F5A">
              <w:t>nterventions will incorporate a skills development dimension.</w:t>
            </w:r>
          </w:p>
          <w:p w14:paraId="4FB3E5C9" w14:textId="2816FAB6" w:rsidR="000901F8" w:rsidRPr="00E373C8" w:rsidRDefault="000901F8" w:rsidP="00E373C8">
            <w:pPr>
              <w:jc w:val="both"/>
            </w:pPr>
          </w:p>
        </w:tc>
      </w:tr>
      <w:tr w:rsidR="00B129E7" w14:paraId="3F0EC892" w14:textId="77777777" w:rsidTr="00554F5A">
        <w:tc>
          <w:tcPr>
            <w:tcW w:w="2269" w:type="dxa"/>
            <w:shd w:val="clear" w:color="auto" w:fill="auto"/>
          </w:tcPr>
          <w:p w14:paraId="78B94957" w14:textId="605668DA" w:rsidR="00B129E7" w:rsidRPr="00B129E7" w:rsidRDefault="00781187" w:rsidP="00064871">
            <w:pPr>
              <w:spacing w:line="276" w:lineRule="auto"/>
              <w:rPr>
                <w:b/>
                <w:bCs/>
                <w:color w:val="2F5496" w:themeColor="accent1" w:themeShade="BF"/>
                <w:sz w:val="24"/>
                <w:szCs w:val="24"/>
              </w:rPr>
            </w:pPr>
            <w:r>
              <w:rPr>
                <w:b/>
                <w:bCs/>
                <w:color w:val="2F5496" w:themeColor="accent1" w:themeShade="BF"/>
                <w:sz w:val="24"/>
                <w:szCs w:val="24"/>
              </w:rPr>
              <w:t>2</w:t>
            </w:r>
            <w:r w:rsidR="002523C0">
              <w:rPr>
                <w:b/>
                <w:bCs/>
                <w:color w:val="2F5496" w:themeColor="accent1" w:themeShade="BF"/>
                <w:sz w:val="24"/>
                <w:szCs w:val="24"/>
              </w:rPr>
              <w:t xml:space="preserve">.2 </w:t>
            </w:r>
            <w:r>
              <w:rPr>
                <w:b/>
                <w:bCs/>
                <w:color w:val="2F5496" w:themeColor="accent1" w:themeShade="BF"/>
                <w:sz w:val="24"/>
                <w:szCs w:val="24"/>
              </w:rPr>
              <w:t xml:space="preserve">Innovation Challenge Fund </w:t>
            </w:r>
          </w:p>
          <w:p w14:paraId="15DB78A5" w14:textId="48DC34FB" w:rsidR="00B129E7" w:rsidRPr="00B129E7" w:rsidRDefault="00B129E7" w:rsidP="00064871">
            <w:pPr>
              <w:spacing w:line="276" w:lineRule="auto"/>
              <w:rPr>
                <w:b/>
                <w:bCs/>
                <w:color w:val="2F5496" w:themeColor="accent1" w:themeShade="BF"/>
                <w:sz w:val="24"/>
                <w:szCs w:val="24"/>
              </w:rPr>
            </w:pPr>
            <w:r w:rsidRPr="00B129E7">
              <w:rPr>
                <w:b/>
                <w:bCs/>
                <w:color w:val="2F5496" w:themeColor="accent1" w:themeShade="BF"/>
                <w:sz w:val="24"/>
                <w:szCs w:val="24"/>
              </w:rPr>
              <w:t>(€</w:t>
            </w:r>
            <w:r w:rsidR="00781187">
              <w:rPr>
                <w:b/>
                <w:bCs/>
                <w:color w:val="2F5496" w:themeColor="accent1" w:themeShade="BF"/>
                <w:sz w:val="24"/>
                <w:szCs w:val="24"/>
              </w:rPr>
              <w:t>58</w:t>
            </w:r>
            <w:r w:rsidRPr="00B129E7">
              <w:rPr>
                <w:b/>
                <w:bCs/>
                <w:color w:val="2F5496" w:themeColor="accent1" w:themeShade="BF"/>
                <w:sz w:val="24"/>
                <w:szCs w:val="24"/>
              </w:rPr>
              <w:t>m)</w:t>
            </w:r>
          </w:p>
        </w:tc>
        <w:tc>
          <w:tcPr>
            <w:tcW w:w="6894" w:type="dxa"/>
            <w:shd w:val="clear" w:color="auto" w:fill="auto"/>
          </w:tcPr>
          <w:p w14:paraId="4E14C8FC" w14:textId="07D677EA" w:rsidR="00D80BCA" w:rsidRDefault="001C7311" w:rsidP="00FA6572">
            <w:pPr>
              <w:jc w:val="both"/>
            </w:pPr>
            <w:r>
              <w:rPr>
                <w:rFonts w:cstheme="minorHAnsi"/>
              </w:rPr>
              <w:t xml:space="preserve">This </w:t>
            </w:r>
            <w:r w:rsidR="00064871">
              <w:rPr>
                <w:rFonts w:cstheme="minorHAnsi"/>
              </w:rPr>
              <w:t xml:space="preserve">investment area </w:t>
            </w:r>
            <w:r>
              <w:rPr>
                <w:rFonts w:cstheme="minorHAnsi"/>
              </w:rPr>
              <w:t xml:space="preserve">will </w:t>
            </w:r>
            <w:bookmarkStart w:id="0" w:name="_Hlk61540286"/>
            <w:r w:rsidR="00E373C8">
              <w:t>support high level, commercially focused research, development and innovation within key Programme area growth sectors; resulting in increased productivity and higher export levels; and sustainable employment. It will deliver major change innovation projects, which result in lasting local and national economic and social benefits.</w:t>
            </w:r>
            <w:bookmarkEnd w:id="0"/>
            <w:r w:rsidR="00162C78">
              <w:t xml:space="preserve"> It will contribute to increased </w:t>
            </w:r>
            <w:r w:rsidR="00EF2DCB">
              <w:t xml:space="preserve">and </w:t>
            </w:r>
            <w:r w:rsidR="00162C78">
              <w:t xml:space="preserve">enhanced skills </w:t>
            </w:r>
            <w:r w:rsidR="00554F5A">
              <w:t xml:space="preserve">development </w:t>
            </w:r>
            <w:r w:rsidR="00162C78">
              <w:t>within key growth sectors including Life &amp; Health Sciences; Renewable / Bio Energy; Advanced Manufacturing; Agri-food; Cyber Security; and Artificial Intelligence</w:t>
            </w:r>
            <w:r w:rsidR="00E54982">
              <w:t xml:space="preserve">. </w:t>
            </w:r>
            <w:r w:rsidR="00656CE3">
              <w:t xml:space="preserve">It is envisaged that skills development </w:t>
            </w:r>
            <w:r w:rsidR="00F0628A">
              <w:t xml:space="preserve">will form a component part of supported projects. </w:t>
            </w:r>
          </w:p>
          <w:p w14:paraId="1FB00725" w14:textId="0E6F5A25" w:rsidR="000901F8" w:rsidRPr="0011631E" w:rsidRDefault="000901F8" w:rsidP="00FA6572">
            <w:pPr>
              <w:jc w:val="both"/>
              <w:rPr>
                <w:rFonts w:cstheme="minorHAnsi"/>
              </w:rPr>
            </w:pPr>
          </w:p>
        </w:tc>
      </w:tr>
      <w:tr w:rsidR="00B129E7" w14:paraId="4811A39C" w14:textId="77777777" w:rsidTr="00554F5A">
        <w:tc>
          <w:tcPr>
            <w:tcW w:w="2269" w:type="dxa"/>
            <w:shd w:val="clear" w:color="auto" w:fill="auto"/>
          </w:tcPr>
          <w:p w14:paraId="2CDDF72F" w14:textId="61DFB346" w:rsidR="00B129E7" w:rsidRPr="00B129E7" w:rsidRDefault="00781187" w:rsidP="00064871">
            <w:pPr>
              <w:spacing w:line="276" w:lineRule="auto"/>
              <w:rPr>
                <w:b/>
                <w:bCs/>
                <w:color w:val="2F5496" w:themeColor="accent1" w:themeShade="BF"/>
                <w:sz w:val="24"/>
                <w:szCs w:val="24"/>
              </w:rPr>
            </w:pPr>
            <w:r>
              <w:rPr>
                <w:b/>
                <w:bCs/>
                <w:color w:val="2F5496" w:themeColor="accent1" w:themeShade="BF"/>
                <w:sz w:val="24"/>
                <w:szCs w:val="24"/>
              </w:rPr>
              <w:t>2</w:t>
            </w:r>
            <w:r w:rsidR="002523C0">
              <w:rPr>
                <w:b/>
                <w:bCs/>
                <w:color w:val="2F5496" w:themeColor="accent1" w:themeShade="BF"/>
                <w:sz w:val="24"/>
                <w:szCs w:val="24"/>
              </w:rPr>
              <w:t xml:space="preserve">.3 </w:t>
            </w:r>
            <w:r w:rsidR="00801565">
              <w:rPr>
                <w:b/>
                <w:bCs/>
                <w:color w:val="2F5496" w:themeColor="accent1" w:themeShade="BF"/>
                <w:sz w:val="24"/>
                <w:szCs w:val="24"/>
              </w:rPr>
              <w:t>Programme Area Skills</w:t>
            </w:r>
            <w:r>
              <w:rPr>
                <w:b/>
                <w:bCs/>
                <w:color w:val="2F5496" w:themeColor="accent1" w:themeShade="BF"/>
                <w:sz w:val="24"/>
                <w:szCs w:val="24"/>
              </w:rPr>
              <w:t xml:space="preserve"> Development Programme </w:t>
            </w:r>
            <w:r w:rsidR="00B129E7" w:rsidRPr="00B129E7">
              <w:rPr>
                <w:b/>
                <w:bCs/>
                <w:color w:val="2F5496" w:themeColor="accent1" w:themeShade="BF"/>
                <w:sz w:val="24"/>
                <w:szCs w:val="24"/>
              </w:rPr>
              <w:t>(€</w:t>
            </w:r>
            <w:r>
              <w:rPr>
                <w:b/>
                <w:bCs/>
                <w:color w:val="2F5496" w:themeColor="accent1" w:themeShade="BF"/>
                <w:sz w:val="24"/>
                <w:szCs w:val="24"/>
              </w:rPr>
              <w:t>35</w:t>
            </w:r>
            <w:r w:rsidR="00B129E7" w:rsidRPr="00B129E7">
              <w:rPr>
                <w:b/>
                <w:bCs/>
                <w:color w:val="2F5496" w:themeColor="accent1" w:themeShade="BF"/>
                <w:sz w:val="24"/>
                <w:szCs w:val="24"/>
              </w:rPr>
              <w:t>m)</w:t>
            </w:r>
          </w:p>
        </w:tc>
        <w:tc>
          <w:tcPr>
            <w:tcW w:w="6894" w:type="dxa"/>
            <w:shd w:val="clear" w:color="auto" w:fill="auto"/>
          </w:tcPr>
          <w:p w14:paraId="09799E8C" w14:textId="6008A688" w:rsidR="00595961" w:rsidRDefault="001C7311" w:rsidP="00F369E3">
            <w:pPr>
              <w:jc w:val="both"/>
            </w:pPr>
            <w:r w:rsidRPr="001D2203">
              <w:rPr>
                <w:rFonts w:cstheme="minorHAnsi"/>
              </w:rPr>
              <w:t xml:space="preserve">This </w:t>
            </w:r>
            <w:r w:rsidR="00064871" w:rsidRPr="001D2203">
              <w:rPr>
                <w:rFonts w:cstheme="minorHAnsi"/>
              </w:rPr>
              <w:t xml:space="preserve">investment area </w:t>
            </w:r>
            <w:r w:rsidR="00E54982">
              <w:rPr>
                <w:rFonts w:cstheme="minorHAnsi"/>
              </w:rPr>
              <w:t xml:space="preserve">will </w:t>
            </w:r>
            <w:r w:rsidR="00E373C8" w:rsidRPr="00C14FA3">
              <w:t>support area-based approaches</w:t>
            </w:r>
            <w:r w:rsidR="00E373C8">
              <w:t>,</w:t>
            </w:r>
            <w:r w:rsidR="00E373C8" w:rsidRPr="00C14FA3">
              <w:t xml:space="preserve"> designed to address </w:t>
            </w:r>
            <w:r w:rsidR="00E373C8">
              <w:t>evidenced</w:t>
            </w:r>
            <w:r w:rsidR="00E373C8" w:rsidRPr="00C14FA3">
              <w:t xml:space="preserve"> skills gaps</w:t>
            </w:r>
            <w:r w:rsidR="00C14F40">
              <w:t xml:space="preserve"> aligned with national priorities</w:t>
            </w:r>
            <w:r w:rsidR="00E54982">
              <w:t>. It</w:t>
            </w:r>
            <w:r w:rsidR="00E373C8" w:rsidRPr="00C14FA3">
              <w:t xml:space="preserve"> will result in increased productivity and </w:t>
            </w:r>
            <w:r w:rsidR="00E54982">
              <w:t xml:space="preserve">labour market participation </w:t>
            </w:r>
            <w:r w:rsidR="00802545">
              <w:t xml:space="preserve">by </w:t>
            </w:r>
            <w:r w:rsidR="00E54982">
              <w:t xml:space="preserve">providing skilling and upskilling opportunities in </w:t>
            </w:r>
            <w:r w:rsidR="00B71971">
              <w:t xml:space="preserve">sectors with </w:t>
            </w:r>
            <w:r w:rsidR="00E54982">
              <w:t xml:space="preserve">existing and emerging skills </w:t>
            </w:r>
            <w:r w:rsidR="00C14F40">
              <w:t>requirements</w:t>
            </w:r>
            <w:r w:rsidR="00E54982">
              <w:t xml:space="preserve">. </w:t>
            </w:r>
            <w:r w:rsidR="00595961" w:rsidRPr="00E440C2">
              <w:t xml:space="preserve">It will also </w:t>
            </w:r>
            <w:r w:rsidR="00656CE3">
              <w:t>include an</w:t>
            </w:r>
            <w:r w:rsidR="00595961" w:rsidRPr="00E440C2">
              <w:t xml:space="preserve"> opportunity for overseas training and job placement opportunities.</w:t>
            </w:r>
          </w:p>
          <w:p w14:paraId="79CA63E5" w14:textId="77777777" w:rsidR="00595961" w:rsidRDefault="00595961" w:rsidP="0026344A">
            <w:pPr>
              <w:jc w:val="both"/>
            </w:pPr>
          </w:p>
          <w:p w14:paraId="2434B4F9" w14:textId="304D7F3C" w:rsidR="0026344A" w:rsidRDefault="0026344A" w:rsidP="0026344A">
            <w:pPr>
              <w:jc w:val="both"/>
            </w:pPr>
            <w:r>
              <w:t xml:space="preserve">The Programme will seek to support projects designed to address evidenced area-based skills barometers </w:t>
            </w:r>
            <w:r w:rsidRPr="00E440C2">
              <w:t>on a cross border basis.</w:t>
            </w:r>
            <w:r>
              <w:t xml:space="preserve"> This will encourage and enable increased levels of cross border labour mobility, contributing to the economic development of the Programme area. </w:t>
            </w:r>
          </w:p>
          <w:p w14:paraId="0B4ACC5F" w14:textId="4F8F1222" w:rsidR="0026344A" w:rsidRDefault="0026344A" w:rsidP="0026344A">
            <w:pPr>
              <w:jc w:val="both"/>
            </w:pPr>
          </w:p>
          <w:p w14:paraId="17A99D73" w14:textId="6A09794E" w:rsidR="00E373C8" w:rsidRDefault="0026344A" w:rsidP="00595961">
            <w:pPr>
              <w:jc w:val="both"/>
            </w:pPr>
            <w:r>
              <w:t>The Programme will also enable education and community</w:t>
            </w:r>
            <w:r w:rsidR="00B71971">
              <w:t>-</w:t>
            </w:r>
            <w:r w:rsidR="00595961">
              <w:t>based</w:t>
            </w:r>
            <w:r>
              <w:t xml:space="preserve"> training organisations to develop and deliver skills programmes in those areas in which the legacy of the conflict has led to reduced labour market participation and </w:t>
            </w:r>
            <w:r w:rsidR="00595961">
              <w:t xml:space="preserve">as a consequence, higher levels of social exclusion. </w:t>
            </w:r>
            <w:r w:rsidR="00B71971">
              <w:t xml:space="preserve">Supported projects will be delivered on a cross community basis and be designed to build </w:t>
            </w:r>
            <w:r w:rsidR="00F369E3">
              <w:t>the capacity and aspiration of participations to avail of employment opportunities sectors and areas</w:t>
            </w:r>
            <w:r w:rsidR="00EF2DCB">
              <w:t xml:space="preserve"> not previously unconsidered</w:t>
            </w:r>
            <w:r w:rsidR="00F369E3">
              <w:t xml:space="preserve">.  </w:t>
            </w:r>
            <w:r w:rsidR="00B71971">
              <w:t xml:space="preserve">  </w:t>
            </w:r>
          </w:p>
          <w:p w14:paraId="5A60A11C" w14:textId="0676D3D7" w:rsidR="00595961" w:rsidRPr="00A11A26" w:rsidRDefault="00595961" w:rsidP="00595961">
            <w:pPr>
              <w:jc w:val="both"/>
            </w:pPr>
          </w:p>
        </w:tc>
      </w:tr>
      <w:tr w:rsidR="00781187" w14:paraId="68A389C2" w14:textId="77777777" w:rsidTr="00554F5A">
        <w:tc>
          <w:tcPr>
            <w:tcW w:w="2269" w:type="dxa"/>
            <w:shd w:val="clear" w:color="auto" w:fill="auto"/>
          </w:tcPr>
          <w:p w14:paraId="6D06A7B0" w14:textId="04E037D0" w:rsidR="00781187" w:rsidRDefault="00781187" w:rsidP="00064871">
            <w:pPr>
              <w:spacing w:line="276" w:lineRule="auto"/>
              <w:rPr>
                <w:b/>
                <w:bCs/>
                <w:color w:val="2F5496" w:themeColor="accent1" w:themeShade="BF"/>
                <w:sz w:val="24"/>
                <w:szCs w:val="24"/>
              </w:rPr>
            </w:pPr>
            <w:r>
              <w:rPr>
                <w:b/>
                <w:bCs/>
                <w:color w:val="2F5496" w:themeColor="accent1" w:themeShade="BF"/>
                <w:sz w:val="24"/>
                <w:szCs w:val="24"/>
              </w:rPr>
              <w:t xml:space="preserve">2.4 Smart Towns and Villages </w:t>
            </w:r>
            <w:r w:rsidR="00454377">
              <w:rPr>
                <w:b/>
                <w:bCs/>
                <w:color w:val="2F5496" w:themeColor="accent1" w:themeShade="BF"/>
                <w:sz w:val="24"/>
                <w:szCs w:val="24"/>
              </w:rPr>
              <w:t xml:space="preserve">Programme </w:t>
            </w:r>
            <w:r w:rsidRPr="00B129E7">
              <w:rPr>
                <w:b/>
                <w:bCs/>
                <w:color w:val="2F5496" w:themeColor="accent1" w:themeShade="BF"/>
                <w:sz w:val="24"/>
                <w:szCs w:val="24"/>
              </w:rPr>
              <w:t>(€</w:t>
            </w:r>
            <w:r>
              <w:rPr>
                <w:b/>
                <w:bCs/>
                <w:color w:val="2F5496" w:themeColor="accent1" w:themeShade="BF"/>
                <w:sz w:val="24"/>
                <w:szCs w:val="24"/>
              </w:rPr>
              <w:t>30</w:t>
            </w:r>
            <w:r w:rsidRPr="00B129E7">
              <w:rPr>
                <w:b/>
                <w:bCs/>
                <w:color w:val="2F5496" w:themeColor="accent1" w:themeShade="BF"/>
                <w:sz w:val="24"/>
                <w:szCs w:val="24"/>
              </w:rPr>
              <w:t>m)</w:t>
            </w:r>
          </w:p>
        </w:tc>
        <w:tc>
          <w:tcPr>
            <w:tcW w:w="6894" w:type="dxa"/>
            <w:shd w:val="clear" w:color="auto" w:fill="auto"/>
          </w:tcPr>
          <w:p w14:paraId="335BED18" w14:textId="402C3377" w:rsidR="000901F8" w:rsidRPr="003C0BB2" w:rsidRDefault="00AA3F0D" w:rsidP="001D2203">
            <w:pPr>
              <w:jc w:val="both"/>
            </w:pPr>
            <w:r w:rsidRPr="001D2203">
              <w:rPr>
                <w:rFonts w:cstheme="minorHAnsi"/>
              </w:rPr>
              <w:t>This investment area will</w:t>
            </w:r>
            <w:r w:rsidR="00802545">
              <w:t xml:space="preserve"> utilise a social innovation led approach to maximise the potential of Information Communications Technology (ICT) to deliver improved social and economic outcomes in target areas; particularly those of a rural nature. It will encompass a </w:t>
            </w:r>
            <w:r w:rsidR="00A11A26">
              <w:t xml:space="preserve">skills development dimension </w:t>
            </w:r>
            <w:r w:rsidR="000901F8">
              <w:t xml:space="preserve">which is focused upon creating a more balanced economy in which </w:t>
            </w:r>
            <w:r w:rsidR="00656CE3">
              <w:t>citizens living in rural areas</w:t>
            </w:r>
            <w:r w:rsidR="000901F8">
              <w:t xml:space="preserve"> can </w:t>
            </w:r>
            <w:r w:rsidR="00FA6572">
              <w:t xml:space="preserve">avail of higher valuer employment opportunities. </w:t>
            </w:r>
            <w:r w:rsidR="000901F8">
              <w:t xml:space="preserve"> </w:t>
            </w:r>
          </w:p>
        </w:tc>
      </w:tr>
    </w:tbl>
    <w:p w14:paraId="0750FBF2" w14:textId="4D251FDA" w:rsidR="00C65648" w:rsidRPr="0011631E" w:rsidRDefault="0011631E" w:rsidP="00A11A26">
      <w:pPr>
        <w:spacing w:line="276" w:lineRule="auto"/>
        <w:jc w:val="center"/>
        <w:rPr>
          <w:sz w:val="32"/>
          <w:szCs w:val="32"/>
        </w:rPr>
      </w:pPr>
      <w:r w:rsidRPr="00E34BEA">
        <w:rPr>
          <w:b/>
          <w:bCs/>
          <w:sz w:val="32"/>
          <w:szCs w:val="32"/>
        </w:rPr>
        <w:lastRenderedPageBreak/>
        <w:t xml:space="preserve">Other </w:t>
      </w:r>
      <w:r w:rsidR="00802545">
        <w:rPr>
          <w:b/>
          <w:bCs/>
          <w:sz w:val="32"/>
          <w:szCs w:val="32"/>
        </w:rPr>
        <w:t xml:space="preserve">Skills Development </w:t>
      </w:r>
      <w:r w:rsidRPr="00E34BEA">
        <w:rPr>
          <w:b/>
          <w:bCs/>
          <w:sz w:val="32"/>
          <w:szCs w:val="32"/>
        </w:rPr>
        <w:t>Opportunities in PEACE PLUS</w:t>
      </w:r>
    </w:p>
    <w:tbl>
      <w:tblPr>
        <w:tblStyle w:val="TableGrid"/>
        <w:tblW w:w="9072" w:type="dxa"/>
        <w:tblInd w:w="-5" w:type="dxa"/>
        <w:tblLook w:val="04A0" w:firstRow="1" w:lastRow="0" w:firstColumn="1" w:lastColumn="0" w:noHBand="0" w:noVBand="1"/>
      </w:tblPr>
      <w:tblGrid>
        <w:gridCol w:w="2410"/>
        <w:gridCol w:w="6662"/>
      </w:tblGrid>
      <w:tr w:rsidR="00CE0B66" w14:paraId="4FAF132E" w14:textId="77777777" w:rsidTr="00F369E3">
        <w:tc>
          <w:tcPr>
            <w:tcW w:w="9072" w:type="dxa"/>
            <w:gridSpan w:val="2"/>
            <w:shd w:val="clear" w:color="auto" w:fill="F2F2F2" w:themeFill="background1" w:themeFillShade="F2"/>
          </w:tcPr>
          <w:p w14:paraId="7467DDA6" w14:textId="2BD92975" w:rsidR="00CE0B66" w:rsidRPr="006662F0" w:rsidRDefault="00C27F80" w:rsidP="00542F12">
            <w:pPr>
              <w:spacing w:line="276" w:lineRule="auto"/>
              <w:contextualSpacing/>
              <w:rPr>
                <w:rFonts w:cstheme="minorHAnsi"/>
              </w:rPr>
            </w:pPr>
            <w:r w:rsidRPr="0045568D">
              <w:rPr>
                <w:b/>
                <w:bCs/>
                <w:sz w:val="28"/>
                <w:szCs w:val="28"/>
              </w:rPr>
              <w:t xml:space="preserve">Theme </w:t>
            </w:r>
            <w:r>
              <w:rPr>
                <w:b/>
                <w:bCs/>
                <w:sz w:val="28"/>
                <w:szCs w:val="28"/>
              </w:rPr>
              <w:t>1</w:t>
            </w:r>
            <w:r w:rsidRPr="0045568D">
              <w:rPr>
                <w:b/>
                <w:bCs/>
                <w:sz w:val="28"/>
                <w:szCs w:val="28"/>
              </w:rPr>
              <w:t xml:space="preserve">: </w:t>
            </w:r>
            <w:r w:rsidR="00034BD3">
              <w:rPr>
                <w:b/>
                <w:bCs/>
                <w:sz w:val="28"/>
                <w:szCs w:val="28"/>
              </w:rPr>
              <w:t xml:space="preserve">Building Peaceful and Thriving Communities </w:t>
            </w:r>
          </w:p>
        </w:tc>
      </w:tr>
      <w:tr w:rsidR="00C27F80" w14:paraId="58064F7B" w14:textId="77777777" w:rsidTr="00C27F80">
        <w:tc>
          <w:tcPr>
            <w:tcW w:w="2410" w:type="dxa"/>
            <w:shd w:val="clear" w:color="auto" w:fill="FFFFFF" w:themeFill="background1"/>
          </w:tcPr>
          <w:p w14:paraId="1EBB65E9" w14:textId="63625070" w:rsidR="00C27F80" w:rsidRPr="006662F0" w:rsidRDefault="00C27F80" w:rsidP="00542F12">
            <w:pPr>
              <w:spacing w:line="276" w:lineRule="auto"/>
              <w:contextualSpacing/>
              <w:rPr>
                <w:rFonts w:cstheme="minorHAnsi"/>
              </w:rPr>
            </w:pPr>
            <w:r>
              <w:rPr>
                <w:b/>
                <w:bCs/>
                <w:color w:val="2F5496" w:themeColor="accent1" w:themeShade="BF"/>
                <w:sz w:val="24"/>
                <w:szCs w:val="24"/>
              </w:rPr>
              <w:t xml:space="preserve">1.1 </w:t>
            </w:r>
            <w:r w:rsidR="009B4123">
              <w:rPr>
                <w:b/>
                <w:bCs/>
                <w:color w:val="2F5496" w:themeColor="accent1" w:themeShade="BF"/>
                <w:sz w:val="24"/>
                <w:szCs w:val="24"/>
              </w:rPr>
              <w:t>Co-designed Local Community P</w:t>
            </w:r>
            <w:r w:rsidR="00454377">
              <w:rPr>
                <w:b/>
                <w:bCs/>
                <w:color w:val="2F5496" w:themeColor="accent1" w:themeShade="BF"/>
                <w:sz w:val="24"/>
                <w:szCs w:val="24"/>
              </w:rPr>
              <w:t>EACE</w:t>
            </w:r>
            <w:r w:rsidR="009B4123">
              <w:rPr>
                <w:b/>
                <w:bCs/>
                <w:color w:val="2F5496" w:themeColor="accent1" w:themeShade="BF"/>
                <w:sz w:val="24"/>
                <w:szCs w:val="24"/>
              </w:rPr>
              <w:t xml:space="preserve"> Action Plans</w:t>
            </w:r>
            <w:r>
              <w:rPr>
                <w:b/>
                <w:bCs/>
                <w:color w:val="2F5496" w:themeColor="accent1" w:themeShade="BF"/>
                <w:sz w:val="24"/>
                <w:szCs w:val="24"/>
              </w:rPr>
              <w:t xml:space="preserve"> </w:t>
            </w:r>
            <w:r w:rsidRPr="002523C0">
              <w:rPr>
                <w:b/>
                <w:bCs/>
                <w:color w:val="2F5496" w:themeColor="accent1" w:themeShade="BF"/>
                <w:sz w:val="24"/>
                <w:szCs w:val="24"/>
              </w:rPr>
              <w:t>(€</w:t>
            </w:r>
            <w:r>
              <w:rPr>
                <w:b/>
                <w:bCs/>
                <w:color w:val="2F5496" w:themeColor="accent1" w:themeShade="BF"/>
                <w:sz w:val="24"/>
                <w:szCs w:val="24"/>
              </w:rPr>
              <w:t>90</w:t>
            </w:r>
            <w:r w:rsidRPr="002523C0">
              <w:rPr>
                <w:b/>
                <w:bCs/>
                <w:color w:val="2F5496" w:themeColor="accent1" w:themeShade="BF"/>
                <w:sz w:val="24"/>
                <w:szCs w:val="24"/>
              </w:rPr>
              <w:t>m)</w:t>
            </w:r>
          </w:p>
        </w:tc>
        <w:tc>
          <w:tcPr>
            <w:tcW w:w="6662" w:type="dxa"/>
            <w:shd w:val="clear" w:color="auto" w:fill="FFFFFF" w:themeFill="background1"/>
          </w:tcPr>
          <w:p w14:paraId="5176DCED" w14:textId="7ABF22E2" w:rsidR="003036BE" w:rsidRPr="003C0BB2" w:rsidRDefault="003036BE" w:rsidP="003036BE">
            <w:pPr>
              <w:jc w:val="both"/>
              <w:rPr>
                <w:rFonts w:cstheme="minorHAnsi"/>
              </w:rPr>
            </w:pPr>
            <w:r w:rsidRPr="003036BE">
              <w:rPr>
                <w:rFonts w:cstheme="minorHAnsi"/>
              </w:rPr>
              <w:t>This</w:t>
            </w:r>
            <w:r w:rsidR="00C14F40">
              <w:rPr>
                <w:rFonts w:cstheme="minorHAnsi"/>
              </w:rPr>
              <w:t xml:space="preserve"> investment</w:t>
            </w:r>
            <w:r w:rsidRPr="003036BE">
              <w:rPr>
                <w:rFonts w:cstheme="minorHAnsi"/>
              </w:rPr>
              <w:t xml:space="preserve"> will </w:t>
            </w:r>
            <w:bookmarkStart w:id="1" w:name="_Hlk51940486"/>
            <w:r w:rsidRPr="003036BE">
              <w:rPr>
                <w:rFonts w:cstheme="minorHAnsi"/>
              </w:rPr>
              <w:t xml:space="preserve">enable and empower local community partnerships, led by the </w:t>
            </w:r>
            <w:r w:rsidR="00EF2DCB">
              <w:rPr>
                <w:rFonts w:cstheme="minorHAnsi"/>
              </w:rPr>
              <w:t>l</w:t>
            </w:r>
            <w:r w:rsidRPr="003036BE">
              <w:rPr>
                <w:rFonts w:cstheme="minorHAnsi"/>
              </w:rPr>
              <w:t xml:space="preserve">ocal </w:t>
            </w:r>
            <w:r w:rsidR="00EF2DCB">
              <w:rPr>
                <w:rFonts w:cstheme="minorHAnsi"/>
              </w:rPr>
              <w:t>a</w:t>
            </w:r>
            <w:r w:rsidRPr="003036BE">
              <w:rPr>
                <w:rFonts w:cstheme="minorHAnsi"/>
              </w:rPr>
              <w:t>uthorities, to select and deliver priority projects on a cross community basis</w:t>
            </w:r>
            <w:r w:rsidR="00C14F40">
              <w:rPr>
                <w:rFonts w:cstheme="minorHAnsi"/>
              </w:rPr>
              <w:t>. This</w:t>
            </w:r>
            <w:r w:rsidRPr="003036BE">
              <w:rPr>
                <w:rFonts w:cstheme="minorHAnsi"/>
              </w:rPr>
              <w:t xml:space="preserve"> will result in shared and inclusive local services, facilities and spaces</w:t>
            </w:r>
            <w:r w:rsidR="00C14F40">
              <w:rPr>
                <w:rFonts w:cstheme="minorHAnsi"/>
              </w:rPr>
              <w:t>, which</w:t>
            </w:r>
            <w:r w:rsidRPr="003036BE">
              <w:rPr>
                <w:rFonts w:cstheme="minorHAnsi"/>
              </w:rPr>
              <w:t xml:space="preserve"> make a significant and lasting contribution to peace and reconciliation</w:t>
            </w:r>
            <w:bookmarkEnd w:id="1"/>
            <w:r w:rsidRPr="003036BE">
              <w:rPr>
                <w:rFonts w:cstheme="minorHAnsi"/>
              </w:rPr>
              <w:t>.</w:t>
            </w:r>
            <w:r w:rsidR="00E94475">
              <w:rPr>
                <w:rFonts w:cstheme="minorHAnsi"/>
              </w:rPr>
              <w:t xml:space="preserve"> A central theme of the plans will be the regeneration and transformation of communities, which will encompass skills development and upskilling </w:t>
            </w:r>
            <w:r w:rsidR="00C14F40">
              <w:rPr>
                <w:rFonts w:cstheme="minorHAnsi"/>
              </w:rPr>
              <w:t xml:space="preserve">initiatives. </w:t>
            </w:r>
            <w:r w:rsidR="00E94475">
              <w:rPr>
                <w:rFonts w:cstheme="minorHAnsi"/>
              </w:rPr>
              <w:t xml:space="preserve"> </w:t>
            </w:r>
          </w:p>
        </w:tc>
      </w:tr>
      <w:tr w:rsidR="00C27F80" w14:paraId="3E9E0A8B" w14:textId="77777777" w:rsidTr="00F369E3">
        <w:tc>
          <w:tcPr>
            <w:tcW w:w="9072" w:type="dxa"/>
            <w:gridSpan w:val="2"/>
            <w:shd w:val="clear" w:color="auto" w:fill="F2F2F2" w:themeFill="background1" w:themeFillShade="F2"/>
          </w:tcPr>
          <w:p w14:paraId="31590192" w14:textId="067FCF74" w:rsidR="00C27F80" w:rsidRPr="0045568D" w:rsidRDefault="00C27F80" w:rsidP="00542F12">
            <w:pPr>
              <w:spacing w:line="276" w:lineRule="auto"/>
              <w:contextualSpacing/>
              <w:rPr>
                <w:b/>
                <w:bCs/>
                <w:sz w:val="28"/>
                <w:szCs w:val="28"/>
              </w:rPr>
            </w:pPr>
            <w:r w:rsidRPr="0045568D">
              <w:rPr>
                <w:b/>
                <w:bCs/>
                <w:sz w:val="28"/>
                <w:szCs w:val="28"/>
              </w:rPr>
              <w:t xml:space="preserve">Theme </w:t>
            </w:r>
            <w:r>
              <w:rPr>
                <w:b/>
                <w:bCs/>
                <w:sz w:val="28"/>
                <w:szCs w:val="28"/>
              </w:rPr>
              <w:t>3</w:t>
            </w:r>
            <w:r w:rsidRPr="0045568D">
              <w:rPr>
                <w:b/>
                <w:bCs/>
                <w:sz w:val="28"/>
                <w:szCs w:val="28"/>
              </w:rPr>
              <w:t xml:space="preserve">: </w:t>
            </w:r>
            <w:r>
              <w:rPr>
                <w:b/>
                <w:bCs/>
                <w:sz w:val="28"/>
                <w:szCs w:val="28"/>
              </w:rPr>
              <w:t xml:space="preserve">Empowering and Investing in Our Young People  </w:t>
            </w:r>
          </w:p>
        </w:tc>
      </w:tr>
      <w:tr w:rsidR="00C27F80" w14:paraId="7414C6F5" w14:textId="77777777" w:rsidTr="00F369E3">
        <w:tc>
          <w:tcPr>
            <w:tcW w:w="2410" w:type="dxa"/>
            <w:shd w:val="clear" w:color="auto" w:fill="auto"/>
          </w:tcPr>
          <w:p w14:paraId="014EB6E8" w14:textId="655D0919" w:rsidR="00C27F80" w:rsidRDefault="00C27F80" w:rsidP="00542F12">
            <w:pPr>
              <w:spacing w:line="276" w:lineRule="auto"/>
              <w:rPr>
                <w:b/>
                <w:bCs/>
                <w:color w:val="2F5496" w:themeColor="accent1" w:themeShade="BF"/>
                <w:sz w:val="24"/>
                <w:szCs w:val="24"/>
              </w:rPr>
            </w:pPr>
            <w:r>
              <w:rPr>
                <w:b/>
                <w:bCs/>
                <w:color w:val="2F5496" w:themeColor="accent1" w:themeShade="BF"/>
                <w:sz w:val="24"/>
                <w:szCs w:val="24"/>
              </w:rPr>
              <w:t>3.</w:t>
            </w:r>
            <w:r w:rsidR="009B4123">
              <w:rPr>
                <w:b/>
                <w:bCs/>
                <w:color w:val="2F5496" w:themeColor="accent1" w:themeShade="BF"/>
                <w:sz w:val="24"/>
                <w:szCs w:val="24"/>
              </w:rPr>
              <w:t xml:space="preserve">1 </w:t>
            </w:r>
            <w:r w:rsidR="00D8319B">
              <w:rPr>
                <w:b/>
                <w:bCs/>
                <w:color w:val="2F5496" w:themeColor="accent1" w:themeShade="BF"/>
                <w:sz w:val="24"/>
                <w:szCs w:val="24"/>
              </w:rPr>
              <w:t xml:space="preserve">Shared </w:t>
            </w:r>
            <w:r w:rsidR="009B4123">
              <w:rPr>
                <w:b/>
                <w:bCs/>
                <w:color w:val="2F5496" w:themeColor="accent1" w:themeShade="BF"/>
                <w:sz w:val="24"/>
                <w:szCs w:val="24"/>
              </w:rPr>
              <w:t>Learning Together Programme</w:t>
            </w:r>
            <w:r>
              <w:rPr>
                <w:b/>
                <w:bCs/>
                <w:color w:val="2F5496" w:themeColor="accent1" w:themeShade="BF"/>
                <w:sz w:val="24"/>
                <w:szCs w:val="24"/>
              </w:rPr>
              <w:t xml:space="preserve"> </w:t>
            </w:r>
            <w:r w:rsidRPr="002523C0">
              <w:rPr>
                <w:b/>
                <w:bCs/>
                <w:color w:val="2F5496" w:themeColor="accent1" w:themeShade="BF"/>
                <w:sz w:val="24"/>
                <w:szCs w:val="24"/>
              </w:rPr>
              <w:t>(€</w:t>
            </w:r>
            <w:r>
              <w:rPr>
                <w:b/>
                <w:bCs/>
                <w:color w:val="2F5496" w:themeColor="accent1" w:themeShade="BF"/>
                <w:sz w:val="24"/>
                <w:szCs w:val="24"/>
              </w:rPr>
              <w:t>45</w:t>
            </w:r>
            <w:r w:rsidRPr="002523C0">
              <w:rPr>
                <w:b/>
                <w:bCs/>
                <w:color w:val="2F5496" w:themeColor="accent1" w:themeShade="BF"/>
                <w:sz w:val="24"/>
                <w:szCs w:val="24"/>
              </w:rPr>
              <w:t>m)</w:t>
            </w:r>
          </w:p>
        </w:tc>
        <w:tc>
          <w:tcPr>
            <w:tcW w:w="6662" w:type="dxa"/>
            <w:shd w:val="clear" w:color="auto" w:fill="auto"/>
          </w:tcPr>
          <w:p w14:paraId="7DACBEDE" w14:textId="77777777" w:rsidR="00B9317D" w:rsidRDefault="009B4123" w:rsidP="00C27F80">
            <w:pPr>
              <w:jc w:val="both"/>
            </w:pPr>
            <w:r>
              <w:rPr>
                <w:rFonts w:cstheme="minorHAnsi"/>
              </w:rPr>
              <w:t>This Programme will provide</w:t>
            </w:r>
            <w:r w:rsidRPr="009B4123">
              <w:rPr>
                <w:rFonts w:cstheme="minorHAnsi"/>
              </w:rPr>
              <w:t xml:space="preserve"> direct</w:t>
            </w:r>
            <w:r w:rsidR="00B9317D">
              <w:rPr>
                <w:rFonts w:cstheme="minorHAnsi"/>
              </w:rPr>
              <w:t xml:space="preserve"> and</w:t>
            </w:r>
            <w:r w:rsidRPr="009B4123">
              <w:rPr>
                <w:rFonts w:cstheme="minorHAnsi"/>
              </w:rPr>
              <w:t xml:space="preserve"> sustained contact between children from all backgrounds through collaboration between early childhood settings, schools and youth organisations, to promote good relations and enhance children’s skills to contribute to a cohesive society.</w:t>
            </w:r>
            <w:r w:rsidR="003036BE">
              <w:t xml:space="preserve"> </w:t>
            </w:r>
          </w:p>
          <w:p w14:paraId="4DB0F953" w14:textId="77777777" w:rsidR="00B9317D" w:rsidRDefault="00B9317D" w:rsidP="00C27F80">
            <w:pPr>
              <w:jc w:val="both"/>
            </w:pPr>
          </w:p>
          <w:p w14:paraId="44451AED" w14:textId="77E149A4" w:rsidR="00C27F80" w:rsidRDefault="00B9317D" w:rsidP="00C27F80">
            <w:pPr>
              <w:jc w:val="both"/>
            </w:pPr>
            <w:r>
              <w:t xml:space="preserve">The Programme </w:t>
            </w:r>
            <w:r w:rsidR="003036BE">
              <w:t>will encompass skills</w:t>
            </w:r>
            <w:r>
              <w:t xml:space="preserve"> development</w:t>
            </w:r>
            <w:r w:rsidR="003036BE">
              <w:t xml:space="preserve"> training in youth work methods for teachers and youth workers, which are proven to be effective in changing attitudes and behaviours. </w:t>
            </w:r>
          </w:p>
          <w:p w14:paraId="43CB94B5" w14:textId="68D1660E" w:rsidR="00E94475" w:rsidRPr="003036BE" w:rsidRDefault="00E94475" w:rsidP="00C27F80">
            <w:pPr>
              <w:jc w:val="both"/>
              <w:rPr>
                <w:rFonts w:cstheme="minorHAnsi"/>
                <w:b/>
                <w:bCs/>
                <w:color w:val="4472C4" w:themeColor="accent1"/>
              </w:rPr>
            </w:pPr>
          </w:p>
        </w:tc>
      </w:tr>
      <w:tr w:rsidR="00C27F80" w14:paraId="493B83E0" w14:textId="77777777" w:rsidTr="00F369E3">
        <w:tc>
          <w:tcPr>
            <w:tcW w:w="2410" w:type="dxa"/>
            <w:shd w:val="clear" w:color="auto" w:fill="auto"/>
          </w:tcPr>
          <w:p w14:paraId="1A503DE1" w14:textId="0CECBB44" w:rsidR="00C27F80" w:rsidRDefault="00C27F80" w:rsidP="00542F12">
            <w:pPr>
              <w:spacing w:line="276" w:lineRule="auto"/>
              <w:rPr>
                <w:b/>
                <w:bCs/>
                <w:color w:val="2F5496" w:themeColor="accent1" w:themeShade="BF"/>
                <w:sz w:val="24"/>
                <w:szCs w:val="24"/>
              </w:rPr>
            </w:pPr>
            <w:r>
              <w:rPr>
                <w:b/>
                <w:bCs/>
                <w:color w:val="2F5496" w:themeColor="accent1" w:themeShade="BF"/>
                <w:sz w:val="24"/>
                <w:szCs w:val="24"/>
              </w:rPr>
              <w:t xml:space="preserve">3.2 PEACE PLUS Youth Programme </w:t>
            </w:r>
            <w:r w:rsidRPr="002523C0">
              <w:rPr>
                <w:b/>
                <w:bCs/>
                <w:color w:val="2F5496" w:themeColor="accent1" w:themeShade="BF"/>
                <w:sz w:val="24"/>
                <w:szCs w:val="24"/>
              </w:rPr>
              <w:t>(€</w:t>
            </w:r>
            <w:r>
              <w:rPr>
                <w:b/>
                <w:bCs/>
                <w:color w:val="2F5496" w:themeColor="accent1" w:themeShade="BF"/>
                <w:sz w:val="24"/>
                <w:szCs w:val="24"/>
              </w:rPr>
              <w:t>45</w:t>
            </w:r>
            <w:r w:rsidRPr="002523C0">
              <w:rPr>
                <w:b/>
                <w:bCs/>
                <w:color w:val="2F5496" w:themeColor="accent1" w:themeShade="BF"/>
                <w:sz w:val="24"/>
                <w:szCs w:val="24"/>
              </w:rPr>
              <w:t>m)</w:t>
            </w:r>
          </w:p>
        </w:tc>
        <w:tc>
          <w:tcPr>
            <w:tcW w:w="6662" w:type="dxa"/>
            <w:shd w:val="clear" w:color="auto" w:fill="auto"/>
          </w:tcPr>
          <w:p w14:paraId="1F80A95D" w14:textId="61A911DF" w:rsidR="00C27F80" w:rsidRDefault="00C27F80" w:rsidP="00C27F80">
            <w:pPr>
              <w:contextualSpacing/>
              <w:jc w:val="both"/>
              <w:rPr>
                <w:rFonts w:cstheme="minorHAnsi"/>
              </w:rPr>
            </w:pPr>
            <w:r>
              <w:rPr>
                <w:rFonts w:cstheme="minorHAnsi"/>
              </w:rPr>
              <w:t>This investment area will build the</w:t>
            </w:r>
            <w:r w:rsidRPr="0011631E">
              <w:rPr>
                <w:rFonts w:cstheme="minorHAnsi"/>
              </w:rPr>
              <w:t xml:space="preserve"> capacity of marginalised and disadvantaged young people within the Programme area, while enhancing their </w:t>
            </w:r>
            <w:r>
              <w:rPr>
                <w:rFonts w:cstheme="minorHAnsi"/>
              </w:rPr>
              <w:t xml:space="preserve">confidence, citizenship and </w:t>
            </w:r>
            <w:r w:rsidRPr="0011631E">
              <w:rPr>
                <w:rFonts w:cstheme="minorHAnsi"/>
              </w:rPr>
              <w:t>employability</w:t>
            </w:r>
            <w:r>
              <w:rPr>
                <w:rFonts w:cstheme="minorHAnsi"/>
              </w:rPr>
              <w:t>. Supported projects will develop the capacity of our young people to participate within the labour market. This investment will improve the life circumstances of participants. It will also address key skills shortages and contribute to a more peaceful</w:t>
            </w:r>
            <w:r w:rsidR="007F2771">
              <w:rPr>
                <w:rFonts w:cstheme="minorHAnsi"/>
              </w:rPr>
              <w:t>,</w:t>
            </w:r>
            <w:r>
              <w:rPr>
                <w:rFonts w:cstheme="minorHAnsi"/>
              </w:rPr>
              <w:t xml:space="preserve"> productive and profitable Programme area.  </w:t>
            </w:r>
          </w:p>
          <w:p w14:paraId="13629D5C" w14:textId="4C70D3F8" w:rsidR="00E94475" w:rsidRDefault="00E94475" w:rsidP="00C27F80">
            <w:pPr>
              <w:contextualSpacing/>
              <w:jc w:val="both"/>
              <w:rPr>
                <w:rFonts w:cstheme="minorHAnsi"/>
              </w:rPr>
            </w:pPr>
          </w:p>
        </w:tc>
      </w:tr>
      <w:tr w:rsidR="00E54982" w14:paraId="730E00D6" w14:textId="77777777" w:rsidTr="00F369E3">
        <w:tc>
          <w:tcPr>
            <w:tcW w:w="9072" w:type="dxa"/>
            <w:gridSpan w:val="2"/>
            <w:shd w:val="clear" w:color="auto" w:fill="F2F2F2" w:themeFill="background1" w:themeFillShade="F2"/>
          </w:tcPr>
          <w:p w14:paraId="7D99097D" w14:textId="49B02AE1" w:rsidR="00E54982" w:rsidRPr="00064871" w:rsidRDefault="00E54982" w:rsidP="00192B47">
            <w:pPr>
              <w:spacing w:line="276" w:lineRule="auto"/>
              <w:contextualSpacing/>
              <w:jc w:val="both"/>
              <w:rPr>
                <w:rFonts w:cstheme="minorHAnsi"/>
              </w:rPr>
            </w:pPr>
            <w:r>
              <w:rPr>
                <w:b/>
                <w:bCs/>
                <w:color w:val="2F5496" w:themeColor="accent1" w:themeShade="BF"/>
                <w:sz w:val="24"/>
                <w:szCs w:val="24"/>
              </w:rPr>
              <w:t xml:space="preserve"> </w:t>
            </w:r>
            <w:r w:rsidRPr="0045568D">
              <w:rPr>
                <w:b/>
                <w:bCs/>
                <w:sz w:val="28"/>
                <w:szCs w:val="28"/>
              </w:rPr>
              <w:t xml:space="preserve">Theme </w:t>
            </w:r>
            <w:r>
              <w:rPr>
                <w:b/>
                <w:bCs/>
                <w:sz w:val="28"/>
                <w:szCs w:val="28"/>
              </w:rPr>
              <w:t>4</w:t>
            </w:r>
            <w:r w:rsidRPr="0045568D">
              <w:rPr>
                <w:b/>
                <w:bCs/>
                <w:sz w:val="28"/>
                <w:szCs w:val="28"/>
              </w:rPr>
              <w:t xml:space="preserve">: </w:t>
            </w:r>
            <w:r>
              <w:rPr>
                <w:b/>
                <w:bCs/>
                <w:sz w:val="28"/>
                <w:szCs w:val="28"/>
              </w:rPr>
              <w:t>Healthy and Inclusive Communities</w:t>
            </w:r>
          </w:p>
        </w:tc>
      </w:tr>
      <w:tr w:rsidR="002523C0" w14:paraId="3CF3CF9B" w14:textId="77777777" w:rsidTr="00F369E3">
        <w:tc>
          <w:tcPr>
            <w:tcW w:w="2410" w:type="dxa"/>
            <w:shd w:val="clear" w:color="auto" w:fill="auto"/>
          </w:tcPr>
          <w:p w14:paraId="229DA89C" w14:textId="1A56AB7C" w:rsidR="002523C0" w:rsidRPr="002523C0" w:rsidRDefault="00C27F80" w:rsidP="00542F12">
            <w:pPr>
              <w:spacing w:line="276" w:lineRule="auto"/>
              <w:rPr>
                <w:b/>
                <w:bCs/>
                <w:color w:val="2F5496" w:themeColor="accent1" w:themeShade="BF"/>
                <w:sz w:val="24"/>
                <w:szCs w:val="24"/>
              </w:rPr>
            </w:pPr>
            <w:r>
              <w:rPr>
                <w:b/>
                <w:bCs/>
                <w:color w:val="2F5496" w:themeColor="accent1" w:themeShade="BF"/>
                <w:sz w:val="24"/>
                <w:szCs w:val="24"/>
              </w:rPr>
              <w:t xml:space="preserve">4.1 </w:t>
            </w:r>
            <w:r w:rsidR="009B4123">
              <w:rPr>
                <w:b/>
                <w:bCs/>
                <w:color w:val="2F5496" w:themeColor="accent1" w:themeShade="BF"/>
                <w:sz w:val="24"/>
                <w:szCs w:val="24"/>
              </w:rPr>
              <w:t xml:space="preserve">Collaborative Health &amp; Social Care </w:t>
            </w:r>
            <w:bookmarkStart w:id="2" w:name="_GoBack"/>
            <w:bookmarkEnd w:id="2"/>
            <w:r w:rsidRPr="002523C0">
              <w:rPr>
                <w:b/>
                <w:bCs/>
                <w:color w:val="2F5496" w:themeColor="accent1" w:themeShade="BF"/>
                <w:sz w:val="24"/>
                <w:szCs w:val="24"/>
              </w:rPr>
              <w:t>(€</w:t>
            </w:r>
            <w:r w:rsidR="009B4123">
              <w:rPr>
                <w:b/>
                <w:bCs/>
                <w:color w:val="2F5496" w:themeColor="accent1" w:themeShade="BF"/>
                <w:sz w:val="24"/>
                <w:szCs w:val="24"/>
              </w:rPr>
              <w:t>8</w:t>
            </w:r>
            <w:r w:rsidRPr="002523C0">
              <w:rPr>
                <w:b/>
                <w:bCs/>
                <w:color w:val="2F5496" w:themeColor="accent1" w:themeShade="BF"/>
                <w:sz w:val="24"/>
                <w:szCs w:val="24"/>
              </w:rPr>
              <w:t>0m)</w:t>
            </w:r>
          </w:p>
        </w:tc>
        <w:tc>
          <w:tcPr>
            <w:tcW w:w="6662" w:type="dxa"/>
            <w:shd w:val="clear" w:color="auto" w:fill="auto"/>
          </w:tcPr>
          <w:p w14:paraId="3408B0BB" w14:textId="70CE91EC" w:rsidR="00E94475" w:rsidRPr="00E94475" w:rsidRDefault="00E94475" w:rsidP="00E94475">
            <w:pPr>
              <w:jc w:val="both"/>
              <w:rPr>
                <w:rFonts w:cstheme="minorHAnsi"/>
              </w:rPr>
            </w:pPr>
            <w:r w:rsidRPr="00E94475">
              <w:rPr>
                <w:rFonts w:cstheme="minorHAnsi"/>
              </w:rPr>
              <w:t>This investment will build upon existing and new cross community and cross border collaborative approaches to health and social care delivery models (within specified treatment areas), to deliver an increased number of episodes of care. It will support the development of innovative community</w:t>
            </w:r>
            <w:r w:rsidR="008E3FB3">
              <w:rPr>
                <w:rFonts w:cstheme="minorHAnsi"/>
              </w:rPr>
              <w:t xml:space="preserve"> </w:t>
            </w:r>
            <w:r w:rsidRPr="00E94475">
              <w:rPr>
                <w:rFonts w:cstheme="minorHAnsi"/>
              </w:rPr>
              <w:t xml:space="preserve">based health care interventions, which complement statutory provision (including social enterprise models). As such, it will encompass </w:t>
            </w:r>
            <w:r w:rsidR="008E3FB3">
              <w:rPr>
                <w:rFonts w:cstheme="minorHAnsi"/>
              </w:rPr>
              <w:t xml:space="preserve">targeted </w:t>
            </w:r>
            <w:r w:rsidRPr="00E94475">
              <w:rPr>
                <w:rFonts w:cstheme="minorHAnsi"/>
              </w:rPr>
              <w:t xml:space="preserve">cross border skills development programmes for those working within the Health and Social Care Sector. </w:t>
            </w:r>
          </w:p>
          <w:p w14:paraId="155A1C13" w14:textId="11B6FA50" w:rsidR="00FA6572" w:rsidRPr="00FA6572" w:rsidRDefault="00FA6572" w:rsidP="00EF3F64">
            <w:pPr>
              <w:contextualSpacing/>
              <w:jc w:val="both"/>
            </w:pPr>
          </w:p>
        </w:tc>
      </w:tr>
      <w:tr w:rsidR="00C27F80" w14:paraId="3802D262" w14:textId="77777777" w:rsidTr="00F369E3">
        <w:tc>
          <w:tcPr>
            <w:tcW w:w="2410" w:type="dxa"/>
            <w:shd w:val="clear" w:color="auto" w:fill="auto"/>
          </w:tcPr>
          <w:p w14:paraId="77523B57" w14:textId="42CBE09A" w:rsidR="00C27F80" w:rsidRDefault="00C27F80" w:rsidP="00542F12">
            <w:pPr>
              <w:spacing w:line="276" w:lineRule="auto"/>
              <w:rPr>
                <w:b/>
                <w:bCs/>
                <w:color w:val="2F5496" w:themeColor="accent1" w:themeShade="BF"/>
                <w:sz w:val="24"/>
                <w:szCs w:val="24"/>
              </w:rPr>
            </w:pPr>
            <w:r>
              <w:rPr>
                <w:b/>
                <w:bCs/>
                <w:color w:val="2F5496" w:themeColor="accent1" w:themeShade="BF"/>
                <w:sz w:val="24"/>
                <w:szCs w:val="24"/>
              </w:rPr>
              <w:t xml:space="preserve">4.2 Rural Regeneration and Social Isolation </w:t>
            </w:r>
            <w:r w:rsidRPr="002523C0">
              <w:rPr>
                <w:b/>
                <w:bCs/>
                <w:color w:val="2F5496" w:themeColor="accent1" w:themeShade="BF"/>
                <w:sz w:val="24"/>
                <w:szCs w:val="24"/>
              </w:rPr>
              <w:t>(€</w:t>
            </w:r>
            <w:r>
              <w:rPr>
                <w:b/>
                <w:bCs/>
                <w:color w:val="2F5496" w:themeColor="accent1" w:themeShade="BF"/>
                <w:sz w:val="24"/>
                <w:szCs w:val="24"/>
              </w:rPr>
              <w:t>5</w:t>
            </w:r>
            <w:r w:rsidRPr="002523C0">
              <w:rPr>
                <w:b/>
                <w:bCs/>
                <w:color w:val="2F5496" w:themeColor="accent1" w:themeShade="BF"/>
                <w:sz w:val="24"/>
                <w:szCs w:val="24"/>
              </w:rPr>
              <w:t>0m)</w:t>
            </w:r>
          </w:p>
        </w:tc>
        <w:tc>
          <w:tcPr>
            <w:tcW w:w="6662" w:type="dxa"/>
            <w:shd w:val="clear" w:color="auto" w:fill="auto"/>
          </w:tcPr>
          <w:p w14:paraId="12236146" w14:textId="72E0C220" w:rsidR="008E3FB3" w:rsidRDefault="00C27F80" w:rsidP="00EF3F64">
            <w:pPr>
              <w:contextualSpacing/>
              <w:jc w:val="both"/>
            </w:pPr>
            <w:r>
              <w:rPr>
                <w:rFonts w:cstheme="minorHAnsi"/>
              </w:rPr>
              <w:t xml:space="preserve">This investment area will support </w:t>
            </w:r>
            <w:r>
              <w:t>social, economic and environmental projects</w:t>
            </w:r>
            <w:r w:rsidR="008E3FB3">
              <w:t>,</w:t>
            </w:r>
            <w:r>
              <w:t xml:space="preserve"> which contribute to the creation of healthy communities in rural areas</w:t>
            </w:r>
            <w:r w:rsidR="008E3FB3">
              <w:t xml:space="preserve">. This will include increased delivery of community services, and development of social enterprise programmes focussed on health and wellbeing. </w:t>
            </w:r>
          </w:p>
          <w:p w14:paraId="20F799BF" w14:textId="77777777" w:rsidR="008E3FB3" w:rsidRDefault="008E3FB3" w:rsidP="00EF3F64">
            <w:pPr>
              <w:contextualSpacing/>
              <w:jc w:val="both"/>
            </w:pPr>
          </w:p>
          <w:p w14:paraId="6E6FEB18" w14:textId="1497B23B" w:rsidR="008E3FB3" w:rsidRDefault="00C27F80" w:rsidP="00EF3F64">
            <w:pPr>
              <w:contextualSpacing/>
              <w:jc w:val="both"/>
            </w:pPr>
            <w:r>
              <w:t>Projects will include those focused upon delivering</w:t>
            </w:r>
            <w:r w:rsidR="008E3FB3">
              <w:t xml:space="preserve"> rural specific</w:t>
            </w:r>
            <w:r>
              <w:t xml:space="preserve"> further education and upskilling programmes</w:t>
            </w:r>
            <w:r w:rsidR="008E3FB3">
              <w:t xml:space="preserve">, </w:t>
            </w:r>
            <w:r>
              <w:t>including those</w:t>
            </w:r>
            <w:r w:rsidR="008E3FB3">
              <w:t xml:space="preserve"> </w:t>
            </w:r>
            <w:r>
              <w:t xml:space="preserve">focused </w:t>
            </w:r>
            <w:r w:rsidR="008E3FB3">
              <w:t>on diversification within the Agricultural Sector,</w:t>
            </w:r>
            <w:r>
              <w:t xml:space="preserve"> </w:t>
            </w:r>
            <w:r w:rsidR="008E3FB3">
              <w:t>such as</w:t>
            </w:r>
            <w:r>
              <w:t xml:space="preserve"> social farming</w:t>
            </w:r>
            <w:r w:rsidR="008E3FB3">
              <w:t xml:space="preserve">. </w:t>
            </w:r>
          </w:p>
          <w:p w14:paraId="28BB6447" w14:textId="2A26C8E5" w:rsidR="00E94475" w:rsidRDefault="00E94475" w:rsidP="008E3FB3">
            <w:pPr>
              <w:contextualSpacing/>
              <w:jc w:val="both"/>
              <w:rPr>
                <w:rFonts w:cstheme="minorHAnsi"/>
              </w:rPr>
            </w:pPr>
          </w:p>
        </w:tc>
      </w:tr>
    </w:tbl>
    <w:p w14:paraId="664F61FE" w14:textId="77777777" w:rsidR="00E94475" w:rsidRPr="00E94475" w:rsidRDefault="00E94475" w:rsidP="003C0BB2">
      <w:pPr>
        <w:jc w:val="both"/>
        <w:rPr>
          <w:rFonts w:cstheme="minorHAnsi"/>
        </w:rPr>
      </w:pPr>
    </w:p>
    <w:sectPr w:rsidR="00E94475" w:rsidRPr="00E9447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78767" w14:textId="77777777" w:rsidR="001663A1" w:rsidRDefault="001663A1" w:rsidP="00675A6B">
      <w:pPr>
        <w:spacing w:after="0" w:line="240" w:lineRule="auto"/>
      </w:pPr>
      <w:r>
        <w:separator/>
      </w:r>
    </w:p>
  </w:endnote>
  <w:endnote w:type="continuationSeparator" w:id="0">
    <w:p w14:paraId="3C3F122A" w14:textId="77777777" w:rsidR="001663A1" w:rsidRDefault="001663A1" w:rsidP="006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B2C7D" w14:textId="77777777" w:rsidR="001663A1" w:rsidRDefault="001663A1" w:rsidP="00675A6B">
      <w:pPr>
        <w:spacing w:after="0" w:line="240" w:lineRule="auto"/>
      </w:pPr>
      <w:r>
        <w:separator/>
      </w:r>
    </w:p>
  </w:footnote>
  <w:footnote w:type="continuationSeparator" w:id="0">
    <w:p w14:paraId="7479098F" w14:textId="77777777" w:rsidR="001663A1" w:rsidRDefault="001663A1" w:rsidP="006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DAE5" w14:textId="1444DC54" w:rsidR="00675A6B" w:rsidRDefault="00675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520F8"/>
    <w:multiLevelType w:val="hybridMultilevel"/>
    <w:tmpl w:val="0D2A61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F4971B5"/>
    <w:multiLevelType w:val="hybridMultilevel"/>
    <w:tmpl w:val="006C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63574"/>
    <w:multiLevelType w:val="hybridMultilevel"/>
    <w:tmpl w:val="7C8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AF"/>
    <w:rsid w:val="00034BD3"/>
    <w:rsid w:val="00064871"/>
    <w:rsid w:val="000662D1"/>
    <w:rsid w:val="000901F8"/>
    <w:rsid w:val="000B4E3B"/>
    <w:rsid w:val="00101CF1"/>
    <w:rsid w:val="0011631E"/>
    <w:rsid w:val="00162C78"/>
    <w:rsid w:val="001663A1"/>
    <w:rsid w:val="00190C3A"/>
    <w:rsid w:val="00192B47"/>
    <w:rsid w:val="001A2465"/>
    <w:rsid w:val="001C7311"/>
    <w:rsid w:val="001D2203"/>
    <w:rsid w:val="001D7294"/>
    <w:rsid w:val="00220BF0"/>
    <w:rsid w:val="00226C06"/>
    <w:rsid w:val="002523C0"/>
    <w:rsid w:val="00255D6E"/>
    <w:rsid w:val="0026344A"/>
    <w:rsid w:val="002772FC"/>
    <w:rsid w:val="002A7598"/>
    <w:rsid w:val="00301D74"/>
    <w:rsid w:val="00303176"/>
    <w:rsid w:val="003036BE"/>
    <w:rsid w:val="00321F5F"/>
    <w:rsid w:val="0035651A"/>
    <w:rsid w:val="00367DE5"/>
    <w:rsid w:val="003C0BB2"/>
    <w:rsid w:val="003C6507"/>
    <w:rsid w:val="003D22F1"/>
    <w:rsid w:val="00454377"/>
    <w:rsid w:val="0045568D"/>
    <w:rsid w:val="004D6AF5"/>
    <w:rsid w:val="004D73E6"/>
    <w:rsid w:val="005424B9"/>
    <w:rsid w:val="00542F12"/>
    <w:rsid w:val="00554F5A"/>
    <w:rsid w:val="00595961"/>
    <w:rsid w:val="00654031"/>
    <w:rsid w:val="00656CE3"/>
    <w:rsid w:val="00662B56"/>
    <w:rsid w:val="006662F0"/>
    <w:rsid w:val="00675A6B"/>
    <w:rsid w:val="00696E53"/>
    <w:rsid w:val="006B7E9D"/>
    <w:rsid w:val="006C6A5C"/>
    <w:rsid w:val="006F6C82"/>
    <w:rsid w:val="007554C4"/>
    <w:rsid w:val="00766E76"/>
    <w:rsid w:val="00781187"/>
    <w:rsid w:val="007A0508"/>
    <w:rsid w:val="007F2771"/>
    <w:rsid w:val="00801565"/>
    <w:rsid w:val="00802545"/>
    <w:rsid w:val="00814A0C"/>
    <w:rsid w:val="00823615"/>
    <w:rsid w:val="008E3FB3"/>
    <w:rsid w:val="009225F9"/>
    <w:rsid w:val="009816FD"/>
    <w:rsid w:val="00983455"/>
    <w:rsid w:val="009B4123"/>
    <w:rsid w:val="009E5077"/>
    <w:rsid w:val="00A11A26"/>
    <w:rsid w:val="00A644C2"/>
    <w:rsid w:val="00A76C48"/>
    <w:rsid w:val="00AA3F0D"/>
    <w:rsid w:val="00AF500E"/>
    <w:rsid w:val="00B129E7"/>
    <w:rsid w:val="00B619C1"/>
    <w:rsid w:val="00B63966"/>
    <w:rsid w:val="00B71971"/>
    <w:rsid w:val="00B9317D"/>
    <w:rsid w:val="00BE26ED"/>
    <w:rsid w:val="00BF0C8E"/>
    <w:rsid w:val="00BF4A2C"/>
    <w:rsid w:val="00C1262D"/>
    <w:rsid w:val="00C14F40"/>
    <w:rsid w:val="00C27F80"/>
    <w:rsid w:val="00C65648"/>
    <w:rsid w:val="00CB261E"/>
    <w:rsid w:val="00CE0B66"/>
    <w:rsid w:val="00CE6B09"/>
    <w:rsid w:val="00CF552B"/>
    <w:rsid w:val="00CF6CBD"/>
    <w:rsid w:val="00D117E8"/>
    <w:rsid w:val="00D261A9"/>
    <w:rsid w:val="00D80BCA"/>
    <w:rsid w:val="00D8319B"/>
    <w:rsid w:val="00DA7D93"/>
    <w:rsid w:val="00DD2C3E"/>
    <w:rsid w:val="00DE7E01"/>
    <w:rsid w:val="00E257F0"/>
    <w:rsid w:val="00E34BEA"/>
    <w:rsid w:val="00E373C8"/>
    <w:rsid w:val="00E5107B"/>
    <w:rsid w:val="00E54982"/>
    <w:rsid w:val="00E94475"/>
    <w:rsid w:val="00EE6F52"/>
    <w:rsid w:val="00EF2DCB"/>
    <w:rsid w:val="00EF3F64"/>
    <w:rsid w:val="00F0628A"/>
    <w:rsid w:val="00F331F2"/>
    <w:rsid w:val="00F340AF"/>
    <w:rsid w:val="00F369E3"/>
    <w:rsid w:val="00FA016A"/>
    <w:rsid w:val="00FA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971BE"/>
  <w15:chartTrackingRefBased/>
  <w15:docId w15:val="{340B7445-D5FD-48C6-9CB2-8B90CC4C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2F1"/>
    <w:pPr>
      <w:ind w:left="720"/>
      <w:contextualSpacing/>
    </w:pPr>
  </w:style>
  <w:style w:type="paragraph" w:styleId="Header">
    <w:name w:val="header"/>
    <w:basedOn w:val="Normal"/>
    <w:link w:val="HeaderChar"/>
    <w:uiPriority w:val="99"/>
    <w:unhideWhenUsed/>
    <w:rsid w:val="00675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A6B"/>
  </w:style>
  <w:style w:type="paragraph" w:styleId="Footer">
    <w:name w:val="footer"/>
    <w:basedOn w:val="Normal"/>
    <w:link w:val="FooterChar"/>
    <w:uiPriority w:val="99"/>
    <w:unhideWhenUsed/>
    <w:rsid w:val="00675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CF49-B9B2-4919-9003-F54C594F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fearon</dc:creator>
  <cp:keywords/>
  <dc:description/>
  <cp:lastModifiedBy>Catherine Clynes (PER)</cp:lastModifiedBy>
  <cp:revision>2</cp:revision>
  <cp:lastPrinted>2021-02-16T15:26:00Z</cp:lastPrinted>
  <dcterms:created xsi:type="dcterms:W3CDTF">2021-04-13T13:19:00Z</dcterms:created>
  <dcterms:modified xsi:type="dcterms:W3CDTF">2021-04-13T13:19:00Z</dcterms:modified>
</cp:coreProperties>
</file>